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53" w:rsidRPr="00BE3953" w:rsidRDefault="00BE3953" w:rsidP="00E648F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r w:rsidRPr="00BE3953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Технологии реабилитации, коррекци</w:t>
      </w:r>
      <w:r w:rsidR="00E648F8">
        <w:rPr>
          <w:rFonts w:ascii="Times New Roman" w:hAnsi="Times New Roman" w:cs="Times New Roman"/>
          <w:b/>
          <w:sz w:val="24"/>
          <w:szCs w:val="24"/>
          <w:lang w:eastAsia="ru-RU" w:bidi="ru-RU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</w:p>
    <w:bookmarkEnd w:id="0"/>
    <w:p w:rsidR="00BE3953" w:rsidRPr="00BE3953" w:rsidRDefault="00BE3953" w:rsidP="00E648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В профессиональной деятельности социального педагога особое место занимает реабилитационная и коррекционная работа с подопечными.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Процесс реабилитации нацелен не только на восстановление способности человека к жизнедеятельности в социальной среде, но и на определенные изменения самой среды, условий жизнедеятельности, нарушенных или ограниченных по каким-либо причинам.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b/>
          <w:i/>
          <w:iCs/>
          <w:sz w:val="24"/>
          <w:szCs w:val="24"/>
          <w:lang w:eastAsia="ru-RU" w:bidi="ru-RU"/>
        </w:rPr>
        <w:t xml:space="preserve">Основные принципы </w:t>
      </w:r>
      <w:r w:rsidRPr="00BE3953">
        <w:rPr>
          <w:rFonts w:ascii="Times New Roman" w:eastAsia="Book Antiqua" w:hAnsi="Times New Roman" w:cs="Times New Roman"/>
          <w:b/>
          <w:sz w:val="24"/>
          <w:szCs w:val="24"/>
          <w:lang w:eastAsia="ru-RU" w:bidi="ru-RU"/>
        </w:rPr>
        <w:t>осуществления реабилитации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: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proofErr w:type="spell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дифференцированность</w:t>
      </w:r>
      <w:proofErr w:type="spell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комплексность,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последовательность,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преемственность, доступность и преимущественно бесплатность для наиболее нуждающихся (беженцев, безработных, инвалидов и др.).</w:t>
      </w: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В рамках реабилитационной деятельности ученые выделяют различные уровни: медицинский, социально-бытовой, социально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softHyphen/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-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психологический,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социально-правовой,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социально-ролевой,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профессионально-трудовой.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b/>
          <w:sz w:val="24"/>
          <w:szCs w:val="24"/>
          <w:lang w:eastAsia="ru-RU" w:bidi="ru-RU"/>
        </w:rPr>
        <w:t xml:space="preserve">Основные этапы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индивидуальной </w:t>
      </w:r>
      <w:r w:rsidRPr="00BE3953">
        <w:rPr>
          <w:rFonts w:ascii="Times New Roman" w:eastAsia="Book Antiqua" w:hAnsi="Times New Roman" w:cs="Times New Roman"/>
          <w:bCs/>
          <w:sz w:val="24"/>
          <w:szCs w:val="24"/>
          <w:lang w:eastAsia="ru-RU" w:bidi="ru-RU"/>
        </w:rPr>
        <w:t xml:space="preserve">реабилитационной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работы с воспитанником (по Б.А. </w:t>
      </w:r>
      <w:proofErr w:type="spell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Кугану</w:t>
      </w:r>
      <w:proofErr w:type="spell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.</w:t>
      </w:r>
    </w:p>
    <w:p w:rsidR="00BE3953" w:rsidRPr="00BE3953" w:rsidRDefault="00BE3953" w:rsidP="00E648F8">
      <w:pPr>
        <w:pStyle w:val="a4"/>
        <w:numPr>
          <w:ilvl w:val="0"/>
          <w:numId w:val="3"/>
        </w:numPr>
        <w:jc w:val="both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22"/>
      <w:bookmarkStart w:id="2" w:name="bookmark23"/>
      <w:r w:rsidRPr="00BE3953"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  <w:t>Определение исходного реабилитационного потенциала:</w:t>
      </w:r>
      <w:bookmarkEnd w:id="1"/>
      <w:bookmarkEnd w:id="2"/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социально-бытовой аспект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оценка возможностей развития социально-бытовых навыков;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медико-физиологический аспект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первичное медицинское обследование, сбор анамнестических данных;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медико-психологический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выявление острых психологических проблем, сбор психологического анамнеза, оказание психологической поддержки при наличии кризисного состояния, патопсихологическое исследование нарушений психического развития;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педа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гогический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определение уровня образовательной подготовки, составление рекомендаций по обучению, выявление педагогических проблем;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социально-труд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овой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выявление отношений к трудовой деятельности, определение профессиональных интересов.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953" w:rsidRPr="00BE3953" w:rsidRDefault="00BE3953" w:rsidP="00E648F8">
      <w:pPr>
        <w:pStyle w:val="a4"/>
        <w:numPr>
          <w:ilvl w:val="0"/>
          <w:numId w:val="3"/>
        </w:numPr>
        <w:jc w:val="both"/>
        <w:rPr>
          <w:rFonts w:ascii="Times New Roman" w:eastAsia="Book Antiqua" w:hAnsi="Times New Roman" w:cs="Times New Roman"/>
          <w:b/>
          <w:sz w:val="24"/>
          <w:szCs w:val="24"/>
          <w:lang w:eastAsia="ru-RU" w:bidi="ru-RU"/>
        </w:rPr>
      </w:pPr>
      <w:r w:rsidRPr="00BE395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Составление индивидуальной комплексной программы реабилитации: </w:t>
      </w:r>
    </w:p>
    <w:p w:rsidR="00BE3953" w:rsidRPr="00BE3953" w:rsidRDefault="00BE3953" w:rsidP="00E648F8">
      <w:pPr>
        <w:pStyle w:val="a4"/>
        <w:ind w:left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социально-бытовой аспект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развитие навыков социально-бытового самообслуживания;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меди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ко-физиологический аспект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составление комплекса медицинских реабилитационных мероприятий;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психологический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подбор комплекса индивидуально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softHyphen/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-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ориентированных методик </w:t>
      </w:r>
      <w:proofErr w:type="spell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психокоррекции</w:t>
      </w:r>
      <w:proofErr w:type="spell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, психотерапии;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пед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агогический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разработка индивидуального плана обучения, воспитания (в частности, физического, нравственного, интеллектуального, эстетического, трудового, правового воспитания);</w:t>
      </w:r>
      <w:proofErr w:type="gramEnd"/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социально-труд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овой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разработка плана трудового обучения.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Pr="00BE3953" w:rsidRDefault="00BE3953" w:rsidP="00E648F8">
      <w:pPr>
        <w:pStyle w:val="a4"/>
        <w:numPr>
          <w:ilvl w:val="0"/>
          <w:numId w:val="3"/>
        </w:numPr>
        <w:jc w:val="both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30"/>
      <w:bookmarkStart w:id="4" w:name="bookmark31"/>
      <w:r w:rsidRPr="00BE3953"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  <w:t>Реализация разработанной программы и ее периодическая корректировка:</w:t>
      </w:r>
      <w:bookmarkEnd w:id="3"/>
      <w:bookmarkEnd w:id="4"/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социально-бытовой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адаптация ребенка к условиям жизни учреждения, социально-бытовое обучение и воспитание;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мед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ико-физиологический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периодическое медицинское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обследование,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назначение курсов медикаментозного и</w:t>
      </w:r>
      <w:r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физиотерапевтического лечения, направление на санаторно-курортное лечение;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психологический аспект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периодическая психологическая диагностика, </w:t>
      </w:r>
      <w:proofErr w:type="spell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психокоррекция</w:t>
      </w:r>
      <w:proofErr w:type="spell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и психотерапия выявленных нарушений адаптации, индивидуальное психологическое консультирование, включение в группу психологического тренинга;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пед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агогический аспект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реализация индивидуального плана обучения и воспитания;</w:t>
      </w: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lastRenderedPageBreak/>
        <w:t>социально-труд</w:t>
      </w: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овой аспект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профессиональная ориентация, воспитание положительного отношения к труду, трудовое обучение.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В системе средств социально-педагогической реабилитации ведущая роль отводится созданию ситуации успеха, уменьшению эмоциональной значимости проблемной (конфликтной, кризисной) ситуации. Вместе с тем важно научить воспитанника определенному поведению и в ситуации неудачи. «Чтобы ощущать себя свободным в успехе, надо чувствовать себя свободным и в неудаче». Для снятия «комплекса </w:t>
      </w:r>
      <w:proofErr w:type="spell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» можно использовать следующие способы: </w:t>
      </w:r>
    </w:p>
    <w:p w:rsidR="00BE3953" w:rsidRDefault="00BE3953" w:rsidP="00E648F8">
      <w:pPr>
        <w:pStyle w:val="a4"/>
        <w:numPr>
          <w:ilvl w:val="0"/>
          <w:numId w:val="4"/>
        </w:numPr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создать </w:t>
      </w:r>
      <w:proofErr w:type="spell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мини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softHyphen/>
        <w:t>группу</w:t>
      </w:r>
      <w:proofErr w:type="spell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воспитанников, имеющих схожие проблемы; </w:t>
      </w:r>
    </w:p>
    <w:p w:rsidR="00A17FF5" w:rsidRDefault="00BE3953" w:rsidP="00E648F8">
      <w:pPr>
        <w:pStyle w:val="a4"/>
        <w:numPr>
          <w:ilvl w:val="0"/>
          <w:numId w:val="4"/>
        </w:numPr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сформировать отношение к ситуации неуспеха как к стимулу для работы над собой с целью достижения успеха; </w:t>
      </w:r>
    </w:p>
    <w:p w:rsidR="00A17FF5" w:rsidRDefault="00BE3953" w:rsidP="00E648F8">
      <w:pPr>
        <w:pStyle w:val="a4"/>
        <w:numPr>
          <w:ilvl w:val="0"/>
          <w:numId w:val="4"/>
        </w:numPr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вселить </w:t>
      </w:r>
      <w:proofErr w:type="gram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уверенность в</w:t>
      </w:r>
      <w:proofErr w:type="gram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позитивные изменения в проблемной ситуации; </w:t>
      </w:r>
    </w:p>
    <w:p w:rsidR="00A17FF5" w:rsidRDefault="00BE3953" w:rsidP="00E648F8">
      <w:pPr>
        <w:pStyle w:val="a4"/>
        <w:numPr>
          <w:ilvl w:val="0"/>
          <w:numId w:val="4"/>
        </w:numPr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соотнести самооценку воспитанника с оценкой его личностного потенциала экспертами; </w:t>
      </w:r>
    </w:p>
    <w:p w:rsidR="00A17FF5" w:rsidRDefault="00BE3953" w:rsidP="00E648F8">
      <w:pPr>
        <w:pStyle w:val="a4"/>
        <w:numPr>
          <w:ilvl w:val="0"/>
          <w:numId w:val="4"/>
        </w:numPr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организовать взаимодействие со значимым другом и «внутри себя» (советы самому себе по выходу их ситуации неудачи, обсуждение способов преодоления трудностей со значимым ровесником). </w:t>
      </w:r>
    </w:p>
    <w:p w:rsidR="00A17FF5" w:rsidRDefault="00A17FF5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Проверку этих способов проводят на основе специально смоделированной или реальной ситуации: в случае удачи — пополнение банка индивидуальных способов действия в сложной ситуации, в случае неудачи — повторный поиск системы действий по выходу из</w:t>
      </w:r>
      <w:r w:rsidR="00A17FF5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</w:t>
      </w:r>
      <w:r w:rsidR="00A17FF5" w:rsidRPr="00A17FF5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проблемной ситуации</w:t>
      </w:r>
      <w:r w:rsidR="00A17FF5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.</w:t>
      </w:r>
    </w:p>
    <w:p w:rsidR="00A17FF5" w:rsidRPr="00BE3953" w:rsidRDefault="00A17FF5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b/>
          <w:bCs/>
          <w:i/>
          <w:iCs/>
          <w:sz w:val="24"/>
          <w:szCs w:val="24"/>
          <w:lang w:eastAsia="ru-RU" w:bidi="ru-RU"/>
        </w:rPr>
        <w:t>Основные функции коррекции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: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proofErr w:type="gramStart"/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восстановительная</w:t>
      </w:r>
      <w:proofErr w:type="gram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восстановление тех положительных качеств, которые преобладали у воспитанника до появления </w:t>
      </w:r>
      <w:proofErr w:type="spellStart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дезадаптации</w:t>
      </w:r>
      <w:proofErr w:type="spell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>, обращение к предыдущему положительному социальному опыту;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proofErr w:type="gramStart"/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компенсаторная</w:t>
      </w:r>
      <w:proofErr w:type="gramEnd"/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 xml:space="preserve">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формирование у подопечного стремления компенсировать ситуации неуспеха в одной сфере жизни успехом в увлекающей его деятельности;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стимулирующая —</w:t>
      </w:r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активизация положительной социально полезной деятельности воспитанника, оказание эмоциональной поддержки, небезразличное отношение социального педагога к личности подопечного, его поступкам;</w:t>
      </w:r>
    </w:p>
    <w:p w:rsidR="00BE3953" w:rsidRPr="00BE3953" w:rsidRDefault="00BE3953" w:rsidP="00E648F8">
      <w:pPr>
        <w:pStyle w:val="a4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proofErr w:type="gramStart"/>
      <w:r w:rsidRPr="00BE3953">
        <w:rPr>
          <w:rFonts w:ascii="Times New Roman" w:eastAsia="Book Antiqua" w:hAnsi="Times New Roman" w:cs="Times New Roman"/>
          <w:i/>
          <w:iCs/>
          <w:sz w:val="24"/>
          <w:szCs w:val="24"/>
          <w:lang w:eastAsia="ru-RU" w:bidi="ru-RU"/>
        </w:rPr>
        <w:t>исправительная</w:t>
      </w:r>
      <w:proofErr w:type="gramEnd"/>
      <w:r w:rsidRPr="00BE3953">
        <w:rPr>
          <w:rFonts w:ascii="Times New Roman" w:eastAsia="Book Antiqua" w:hAnsi="Times New Roman" w:cs="Times New Roman"/>
          <w:sz w:val="24"/>
          <w:szCs w:val="24"/>
          <w:lang w:eastAsia="ru-RU" w:bidi="ru-RU"/>
        </w:rPr>
        <w:t xml:space="preserve"> — исправление отрицательных качеств, использование методов коррекции поведения (убеждение, пример, тренинги, психотерапевтические методики, включение в группу поддержки).</w:t>
      </w:r>
    </w:p>
    <w:p w:rsidR="0059014F" w:rsidRDefault="0059014F" w:rsidP="00E648F8">
      <w:pPr>
        <w:jc w:val="both"/>
      </w:pPr>
    </w:p>
    <w:sectPr w:rsidR="0059014F" w:rsidSect="00E648F8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9BE"/>
    <w:multiLevelType w:val="multilevel"/>
    <w:tmpl w:val="84B0E92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23B9B"/>
    <w:multiLevelType w:val="hybridMultilevel"/>
    <w:tmpl w:val="E4E85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E61F40"/>
    <w:multiLevelType w:val="multilevel"/>
    <w:tmpl w:val="3C7CF29E"/>
    <w:lvl w:ilvl="0">
      <w:start w:val="1"/>
      <w:numFmt w:val="bullet"/>
      <w:lvlText w:val="►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F05E04"/>
    <w:multiLevelType w:val="hybridMultilevel"/>
    <w:tmpl w:val="203C0A4A"/>
    <w:lvl w:ilvl="0" w:tplc="8C38B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54"/>
    <w:rsid w:val="0059014F"/>
    <w:rsid w:val="009C2454"/>
    <w:rsid w:val="00A17FF5"/>
    <w:rsid w:val="00BE3953"/>
    <w:rsid w:val="00E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3953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E3953"/>
    <w:pPr>
      <w:widowControl w:val="0"/>
      <w:shd w:val="clear" w:color="auto" w:fill="FFFFFF"/>
      <w:spacing w:after="0" w:line="240" w:lineRule="auto"/>
      <w:ind w:firstLine="400"/>
    </w:pPr>
    <w:rPr>
      <w:rFonts w:ascii="Book Antiqua" w:eastAsia="Book Antiqua" w:hAnsi="Book Antiqua" w:cs="Book Antiqua"/>
      <w:sz w:val="26"/>
      <w:szCs w:val="26"/>
    </w:rPr>
  </w:style>
  <w:style w:type="paragraph" w:styleId="a4">
    <w:name w:val="No Spacing"/>
    <w:uiPriority w:val="1"/>
    <w:qFormat/>
    <w:rsid w:val="00BE3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3953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E3953"/>
    <w:pPr>
      <w:widowControl w:val="0"/>
      <w:shd w:val="clear" w:color="auto" w:fill="FFFFFF"/>
      <w:spacing w:after="0" w:line="240" w:lineRule="auto"/>
      <w:ind w:firstLine="400"/>
    </w:pPr>
    <w:rPr>
      <w:rFonts w:ascii="Book Antiqua" w:eastAsia="Book Antiqua" w:hAnsi="Book Antiqua" w:cs="Book Antiqua"/>
      <w:sz w:val="26"/>
      <w:szCs w:val="26"/>
    </w:rPr>
  </w:style>
  <w:style w:type="paragraph" w:styleId="a4">
    <w:name w:val="No Spacing"/>
    <w:uiPriority w:val="1"/>
    <w:qFormat/>
    <w:rsid w:val="00BE3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Оссорская ОШ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Админ</cp:lastModifiedBy>
  <cp:revision>3</cp:revision>
  <dcterms:created xsi:type="dcterms:W3CDTF">2021-03-15T01:24:00Z</dcterms:created>
  <dcterms:modified xsi:type="dcterms:W3CDTF">2021-12-07T01:39:00Z</dcterms:modified>
</cp:coreProperties>
</file>