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8A" w:rsidRDefault="00C1228A" w:rsidP="00C1228A">
      <w:pPr>
        <w:shd w:val="clear" w:color="auto" w:fill="FFFFFF"/>
        <w:spacing w:after="120" w:line="240" w:lineRule="auto"/>
        <w:jc w:val="center"/>
        <w:outlineLvl w:val="0"/>
        <w:rPr>
          <w:rFonts w:ascii="Times New Roman" w:eastAsia="Times New Roman" w:hAnsi="Times New Roman" w:cs="Times New Roman"/>
          <w:b/>
          <w:bCs/>
          <w:color w:val="1E4E70"/>
          <w:kern w:val="36"/>
          <w:sz w:val="24"/>
          <w:szCs w:val="24"/>
          <w:lang w:eastAsia="ru-RU"/>
        </w:rPr>
      </w:pPr>
      <w:r>
        <w:rPr>
          <w:rFonts w:ascii="Times New Roman" w:eastAsia="Times New Roman" w:hAnsi="Times New Roman" w:cs="Times New Roman"/>
          <w:b/>
          <w:bCs/>
          <w:color w:val="1E4E70"/>
          <w:kern w:val="36"/>
          <w:sz w:val="24"/>
          <w:szCs w:val="24"/>
          <w:lang w:eastAsia="ru-RU"/>
        </w:rPr>
        <w:t xml:space="preserve">МКОУ </w:t>
      </w:r>
      <w:proofErr w:type="spellStart"/>
      <w:r>
        <w:rPr>
          <w:rFonts w:ascii="Times New Roman" w:eastAsia="Times New Roman" w:hAnsi="Times New Roman" w:cs="Times New Roman"/>
          <w:b/>
          <w:bCs/>
          <w:color w:val="1E4E70"/>
          <w:kern w:val="36"/>
          <w:sz w:val="24"/>
          <w:szCs w:val="24"/>
          <w:lang w:eastAsia="ru-RU"/>
        </w:rPr>
        <w:t>Барлукская</w:t>
      </w:r>
      <w:proofErr w:type="spellEnd"/>
      <w:r>
        <w:rPr>
          <w:rFonts w:ascii="Times New Roman" w:eastAsia="Times New Roman" w:hAnsi="Times New Roman" w:cs="Times New Roman"/>
          <w:b/>
          <w:bCs/>
          <w:color w:val="1E4E70"/>
          <w:kern w:val="36"/>
          <w:sz w:val="24"/>
          <w:szCs w:val="24"/>
          <w:lang w:eastAsia="ru-RU"/>
        </w:rPr>
        <w:t xml:space="preserve"> СОШ</w:t>
      </w:r>
    </w:p>
    <w:p w:rsidR="00C1228A" w:rsidRDefault="00C1228A" w:rsidP="00C1228A">
      <w:pPr>
        <w:shd w:val="clear" w:color="auto" w:fill="FFFFFF"/>
        <w:spacing w:after="120" w:line="240" w:lineRule="auto"/>
        <w:jc w:val="center"/>
        <w:outlineLvl w:val="0"/>
        <w:rPr>
          <w:rFonts w:ascii="Times New Roman" w:eastAsia="Times New Roman" w:hAnsi="Times New Roman" w:cs="Times New Roman"/>
          <w:b/>
          <w:bCs/>
          <w:color w:val="1E4E70"/>
          <w:kern w:val="36"/>
          <w:sz w:val="24"/>
          <w:szCs w:val="24"/>
          <w:lang w:eastAsia="ru-RU"/>
        </w:rPr>
      </w:pPr>
      <w:r w:rsidRPr="00C1228A">
        <w:rPr>
          <w:rFonts w:ascii="Times New Roman" w:eastAsia="Times New Roman" w:hAnsi="Times New Roman" w:cs="Times New Roman"/>
          <w:b/>
          <w:bCs/>
          <w:color w:val="1E4E70"/>
          <w:kern w:val="36"/>
          <w:sz w:val="24"/>
          <w:szCs w:val="24"/>
          <w:lang w:eastAsia="ru-RU"/>
        </w:rPr>
        <w:t>Обобщение опыта по теме: "Проблемы патриотического воспитания и необходимость их решения средствами школьного музея".</w:t>
      </w:r>
    </w:p>
    <w:p w:rsidR="00C1228A" w:rsidRPr="00C1228A" w:rsidRDefault="00C1228A" w:rsidP="00C1228A">
      <w:pPr>
        <w:shd w:val="clear" w:color="auto" w:fill="FFFFFF"/>
        <w:spacing w:after="120" w:line="240" w:lineRule="auto"/>
        <w:jc w:val="right"/>
        <w:outlineLvl w:val="0"/>
        <w:rPr>
          <w:rFonts w:ascii="Times New Roman" w:eastAsia="Times New Roman" w:hAnsi="Times New Roman" w:cs="Times New Roman"/>
          <w:b/>
          <w:bCs/>
          <w:color w:val="1E4E70"/>
          <w:kern w:val="36"/>
          <w:sz w:val="24"/>
          <w:szCs w:val="24"/>
          <w:lang w:eastAsia="ru-RU"/>
        </w:rPr>
      </w:pPr>
      <w:r>
        <w:rPr>
          <w:rFonts w:ascii="Times New Roman" w:eastAsia="Times New Roman" w:hAnsi="Times New Roman" w:cs="Times New Roman"/>
          <w:b/>
          <w:bCs/>
          <w:color w:val="1E4E70"/>
          <w:kern w:val="36"/>
          <w:sz w:val="24"/>
          <w:szCs w:val="24"/>
          <w:lang w:eastAsia="ru-RU"/>
        </w:rPr>
        <w:t>Подготовила: Макарова Оксана Валерьевна</w:t>
      </w:r>
      <w:r>
        <w:rPr>
          <w:rFonts w:ascii="Times New Roman" w:eastAsia="Times New Roman" w:hAnsi="Times New Roman" w:cs="Times New Roman"/>
          <w:b/>
          <w:bCs/>
          <w:color w:val="1E4E70"/>
          <w:kern w:val="36"/>
          <w:sz w:val="24"/>
          <w:szCs w:val="24"/>
          <w:lang w:eastAsia="ru-RU"/>
        </w:rPr>
        <w:br/>
        <w:t>учитель истории и обществознания</w:t>
      </w:r>
    </w:p>
    <w:p w:rsidR="00C1228A" w:rsidRPr="00C1228A" w:rsidRDefault="00C1228A" w:rsidP="00C1228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Стала более заметной постепенная утрата нашим обществом традиционно российского патриотического сознания.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службы.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 Деятельности школьного музея в создании системы патриотического воспитания принадлежит важная роль.</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I. Пояснительная записка.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Школьный музей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xml:space="preserve">По своему профилю музей </w:t>
      </w:r>
      <w:r>
        <w:rPr>
          <w:rFonts w:ascii="Times New Roman" w:eastAsia="Times New Roman" w:hAnsi="Times New Roman" w:cs="Times New Roman"/>
          <w:color w:val="000000"/>
          <w:sz w:val="24"/>
          <w:szCs w:val="24"/>
          <w:lang w:eastAsia="ru-RU"/>
        </w:rPr>
        <w:t xml:space="preserve">МКОУ </w:t>
      </w:r>
      <w:proofErr w:type="spellStart"/>
      <w:r>
        <w:rPr>
          <w:rFonts w:ascii="Times New Roman" w:eastAsia="Times New Roman" w:hAnsi="Times New Roman" w:cs="Times New Roman"/>
          <w:color w:val="000000"/>
          <w:sz w:val="24"/>
          <w:szCs w:val="24"/>
          <w:lang w:eastAsia="ru-RU"/>
        </w:rPr>
        <w:t>Барлукская</w:t>
      </w:r>
      <w:proofErr w:type="spellEnd"/>
      <w:r>
        <w:rPr>
          <w:rFonts w:ascii="Times New Roman" w:eastAsia="Times New Roman" w:hAnsi="Times New Roman" w:cs="Times New Roman"/>
          <w:color w:val="000000"/>
          <w:sz w:val="24"/>
          <w:szCs w:val="24"/>
          <w:lang w:eastAsia="ru-RU"/>
        </w:rPr>
        <w:t xml:space="preserve"> СОШ</w:t>
      </w:r>
      <w:r w:rsidRPr="00C1228A">
        <w:rPr>
          <w:rFonts w:ascii="Times New Roman" w:eastAsia="Times New Roman" w:hAnsi="Times New Roman" w:cs="Times New Roman"/>
          <w:color w:val="000000"/>
          <w:sz w:val="24"/>
          <w:szCs w:val="24"/>
          <w:lang w:eastAsia="ru-RU"/>
        </w:rPr>
        <w:t xml:space="preserve"> является комплексным краеведческим музеем. Он воссоздает страницы истории развития поселка в разные периоды его существования, показывает неразрывную связь жизни поселка с жизнью страны, связь поколений.</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II. Содержание проблемы патриотического воспитания 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обоснование необходимости ее решения средствами школьного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События последнего времени подтвердили, что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более заметной постепенная утрата нашим обществом традиционно российского патриотического сознания.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службы.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xml:space="preserve">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 Деятельности школьного музея в создании системы патриотического воспитания принадлежит важная роль. Она предусматривает формирование и развитие социально значимых ценностей. Героические события отечественной истории, выдающиеся достижения страны в области политики, науки и культуры еще сохранили качества нравственных идеалов, что создает предпосылки для </w:t>
      </w:r>
      <w:r w:rsidRPr="00C1228A">
        <w:rPr>
          <w:rFonts w:ascii="Times New Roman" w:eastAsia="Times New Roman" w:hAnsi="Times New Roman" w:cs="Times New Roman"/>
          <w:color w:val="000000"/>
          <w:sz w:val="24"/>
          <w:szCs w:val="24"/>
          <w:lang w:eastAsia="ru-RU"/>
        </w:rPr>
        <w:lastRenderedPageBreak/>
        <w:t>разработки комплекса мероприятий по патриотическому воспитанию учащихся с учетом сложившихся к настоящему времени тенденций.</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III. Цели и задачи школьного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Музей призван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обучения.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IV. Совершенствование программы деятельности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Организация деятельности музея во многом опирается на законодательные акты, включающие вопросы развития музейного дела, патриотического воспитания граждан Российской Федерации: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-примерное положение о музее образовательного учреждения;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положение о статусе школьного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-государственную программу "Патриотическое воспитание граждан Российской Федерации на 2006-2010 годы" от 11 июля 2005 года № 422;</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Федеральный закон "О днях воинской славы (победных днях) России" от 10 февраля 1995 г.;</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Федеральный закон «О музейном фонде РФ и музеях РФ» от 26 мая 1996 г.;</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Программа развития музея предусматривает мероприятия по изучению и развитию истории родного края, Малой Родины. Воспитание у учащихся уважения к делам и трудам предшествующих поколений и наших современников.</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Основная работа нашего музея - пропаганда боевых и трудовых традиций народа, общение с конкретными людьми, социализация школьников, поисковая деятельность. Все это помогает расширять знания подрастающего поколения об историческом прошлом и настоящем нашей Родины, родного края, воспитывать патриотизм и чувство уважения. Предполагается дальнейшая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и труда, старожилам, учатся наблюдать, анализировать, обмениваются опытом, передают свои знания другим, приобретают навыки исследовательской деятельности, защищают свои проекты в рамках деятельности школьного и районного научного общества.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В числе важнейших мер предусматривается использование школьного музея в учебно-воспитательной работе с учащимися. Главная задача педагогического коллектива школы состоит в том, чтобы максимально использовать музей в учебно-воспитательной процессе. Опыт многих школ подтверждает целесообразность проведения уроков в самом музее с учетом его профиля или использования отдельных экспозиций в различных классах при изучении определенных тем учебной программы по истории. 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 Подлинные материалы музея школы помогают учителю истории, краеведения в освещении важнейших периодов развития страны, края.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xml:space="preserve">Для повышения эффективности урока, его воспитательного значения предлагается учителям в перспективном планировании на учебный год или полугодие предусматривать </w:t>
      </w:r>
      <w:r w:rsidRPr="00C1228A">
        <w:rPr>
          <w:rFonts w:ascii="Times New Roman" w:eastAsia="Times New Roman" w:hAnsi="Times New Roman" w:cs="Times New Roman"/>
          <w:color w:val="000000"/>
          <w:sz w:val="24"/>
          <w:szCs w:val="24"/>
          <w:lang w:eastAsia="ru-RU"/>
        </w:rPr>
        <w:lastRenderedPageBreak/>
        <w:t>работу учащихся в музее и использовать музейные материалы в соответствии с учебной программой и работой над исследовательскими проектами по истории и краеведению. Музей только тогда себя оправдывает, когда он становится организатором патриотической работы. Поэтому предполагается усилить инициативу музея в организации общественно-полезных дел. Для этого планируется проведение комплекса мероприятий: экскурсии и походы в окрестности поселка, широкое проведение дней памяти, встречи с ветеранами войны и труда, "Вахта памяти" и поисковые мероприятия, конкурсы творческих работ и т. д.</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V. Механизм реализации программы развития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Руководство работой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Музей организует свою работу на основе самоуправления. Работу музея направляет Совет музея. Привлекая актив учащихся, совет направляет собирательскую работу для пополнения и дальнейшего развития музея, организует учет и хранение существующих фондов, проводит экскурсии по экспозициям музея, разрабатывает план работы, сохраняет традиций ранее созданного клуба «Хранители времени».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Осуществление целенаправленного систематического педагогического руководства - важнейшее условие повышения действенности музея в учебно-воспитательном процессе. Координацию деятельности совета осуществляет руководитель школьного музея. Предполагается активнее привлекать социальных партнеров к работе в школьном музее, полнее использовать их опыт и духовный потенциал в целях сохранения и преемственности славных традиций нашего народа.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xml:space="preserve">Но главную координацию деятельности по развитию и организации работы музея осуществляют директор МОУ СОШ </w:t>
      </w:r>
      <w:proofErr w:type="spellStart"/>
      <w:r w:rsidRPr="00C1228A">
        <w:rPr>
          <w:rFonts w:ascii="Times New Roman" w:eastAsia="Times New Roman" w:hAnsi="Times New Roman" w:cs="Times New Roman"/>
          <w:color w:val="000000"/>
          <w:sz w:val="24"/>
          <w:szCs w:val="24"/>
          <w:lang w:eastAsia="ru-RU"/>
        </w:rPr>
        <w:t>п.г.т</w:t>
      </w:r>
      <w:proofErr w:type="spellEnd"/>
      <w:r w:rsidRPr="00C1228A">
        <w:rPr>
          <w:rFonts w:ascii="Times New Roman" w:eastAsia="Times New Roman" w:hAnsi="Times New Roman" w:cs="Times New Roman"/>
          <w:color w:val="000000"/>
          <w:sz w:val="24"/>
          <w:szCs w:val="24"/>
          <w:lang w:eastAsia="ru-RU"/>
        </w:rPr>
        <w:t xml:space="preserve">. </w:t>
      </w:r>
      <w:proofErr w:type="spellStart"/>
      <w:r w:rsidRPr="00C1228A">
        <w:rPr>
          <w:rFonts w:ascii="Times New Roman" w:eastAsia="Times New Roman" w:hAnsi="Times New Roman" w:cs="Times New Roman"/>
          <w:color w:val="000000"/>
          <w:sz w:val="24"/>
          <w:szCs w:val="24"/>
          <w:lang w:eastAsia="ru-RU"/>
        </w:rPr>
        <w:t>Уруша</w:t>
      </w:r>
      <w:proofErr w:type="spellEnd"/>
      <w:r w:rsidRPr="00C1228A">
        <w:rPr>
          <w:rFonts w:ascii="Times New Roman" w:eastAsia="Times New Roman" w:hAnsi="Times New Roman" w:cs="Times New Roman"/>
          <w:color w:val="000000"/>
          <w:sz w:val="24"/>
          <w:szCs w:val="24"/>
          <w:lang w:eastAsia="ru-RU"/>
        </w:rPr>
        <w:t>. Он обеспечивает контроль над тем, чтобы материалы школьного музея использовались в учебной, внеклассной, внешкольной работе, чтобы все документы, особенно подлинники, бережно хранились.</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VI. Оценка эффективности реализации программы развития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В результате осуществления программы развития музея ожидается: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развитие духовно-нравственного воспитания подрастающего поколения;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возрождения истинных духовных ценностей российского народа;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сохранение и развитие его славных боевых и трудовых традиций, наследия прошлого;</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оптимизация работы школьников в современных условиях, их социализация.</w:t>
      </w:r>
    </w:p>
    <w:p w:rsidR="00C1228A" w:rsidRPr="00C1228A" w:rsidRDefault="00C1228A" w:rsidP="00C1228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ОРГАНИЗАЦИЯ ПОИСКОВО – КРАЕВЕДЧЕСКОЙ РАБОТЫ МУЗЕЯ.</w:t>
      </w:r>
      <w:bookmarkStart w:id="0" w:name="_GoBack"/>
      <w:bookmarkEnd w:id="0"/>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Цель:</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изучение родного края – природы, хозяйства, этнографии, искусства, народных промыслов;</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сбор и сохранение краеведческого материала, использование его в учебной деятельности, пополнение фондов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Воспитательные задачи: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-развитие эмоционального отношения учащихся к окружающему миру;</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формирование и развитие познавательной деятельности и интереса учащихся, овладение элементарными приемами научного исследования, умениями и навыками самостоятельного приобретения знаний, развитие творческих способностей;</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lastRenderedPageBreak/>
        <w:t>- развитие социализации школьников;</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формирование патриотических чувств через изучение жизни конкретных личностей.</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 xml:space="preserve">Основные направления работы музея </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1.Экскурсии и походы по местам родного края.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2. Встречи с жителями поселка, интересными людьми, интервьюирование;</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3. Переписка с архивами, бывшими жителями, выпускниками школы;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4. Связь с руководителями предприятий, администрацией поселка, социальными партнерами;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4.Связь с музеями района, области;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5. Работа с научной литературой, архивными и библиотечными фондами;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Пути формирования фондов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1.Сбор материалов в ходе экскурсий, походов;</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2.Сбор экспонатов у жителей поселка;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3.Прием даров музею;</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4.Изготовление наглядных пособий (моделей, макетов).</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КРАТКАЯ ХАРАКТЕРИСТИКА ФОНДОВ МУЗЕЯ: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Собрание всех музеев состоит из основного и вспомогательного фондов. </w:t>
      </w:r>
      <w:r w:rsidRPr="00C1228A">
        <w:rPr>
          <w:rFonts w:ascii="Times New Roman" w:eastAsia="Times New Roman" w:hAnsi="Times New Roman" w:cs="Times New Roman"/>
          <w:b/>
          <w:bCs/>
          <w:color w:val="000000"/>
          <w:sz w:val="24"/>
          <w:szCs w:val="24"/>
          <w:lang w:eastAsia="ru-RU"/>
        </w:rPr>
        <w:t>Основной фонд –</w:t>
      </w:r>
      <w:r w:rsidRPr="00C1228A">
        <w:rPr>
          <w:rFonts w:ascii="Times New Roman" w:eastAsia="Times New Roman" w:hAnsi="Times New Roman" w:cs="Times New Roman"/>
          <w:color w:val="000000"/>
          <w:sz w:val="24"/>
          <w:szCs w:val="24"/>
          <w:lang w:eastAsia="ru-RU"/>
        </w:rPr>
        <w:t> совокупность постоянно находящихся на территории Российской Федерации музейных предметов и музейных коллекций. Его основу составляют культурные ценности - предметы религиозного или светского характера, в том числе:</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исторические ценности;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-археологические материалы;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-художественные ценности;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-художественные изделия из драгоценных металлов и камней;</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-произведения декоративно – прикладного искусства;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рукописные и печатные издания;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-архивные документы и архивные фонды;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-уникальные редкие музыкальные инструменты;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-филателистические материалы;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-предметы нумизматики, сфрагистики, геральдики, фалеристики;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образцы флоры и фауны, минералогии.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Вспомогательный фонд включает:</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материалы собранные, изготовленные или приобретенные для выставок;</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-печатные материалы массового выпуска: плакаты, афиши, открытки, газеты, журналы и т.д.</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-подлинные предметы, представляющие музейный интерес, но плохо сохранившиеся;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lastRenderedPageBreak/>
        <w:t xml:space="preserve">-негативы и фотографии, полученные в процессе </w:t>
      </w:r>
      <w:proofErr w:type="spellStart"/>
      <w:r w:rsidRPr="00C1228A">
        <w:rPr>
          <w:rFonts w:ascii="Times New Roman" w:eastAsia="Times New Roman" w:hAnsi="Times New Roman" w:cs="Times New Roman"/>
          <w:color w:val="000000"/>
          <w:sz w:val="24"/>
          <w:szCs w:val="24"/>
          <w:lang w:eastAsia="ru-RU"/>
        </w:rPr>
        <w:t>фотофиксации</w:t>
      </w:r>
      <w:proofErr w:type="spellEnd"/>
      <w:r w:rsidRPr="00C1228A">
        <w:rPr>
          <w:rFonts w:ascii="Times New Roman" w:eastAsia="Times New Roman" w:hAnsi="Times New Roman" w:cs="Times New Roman"/>
          <w:color w:val="000000"/>
          <w:sz w:val="24"/>
          <w:szCs w:val="24"/>
          <w:lang w:eastAsia="ru-RU"/>
        </w:rPr>
        <w:t xml:space="preserve"> предметов основного музейного фонда;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-объекты природы, не имеющие значения, как исторический памятник;</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-образцы скоропортящихся продуктов, подлежащих частой замене;</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-массовые подъемные археологические, геологические и др. материалы, прошедшие камеральную обработку.</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Музей является комплексным, краеведческим, школьным, действующим на основе Устава школы. Его фонд, в соответствии с Федеральным законом РФ от 26 мая 1996 г. «О музейном фонде РФ и музеях в РФ» также делится на основной и вспомогательный.</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Основной фонд</w:t>
      </w:r>
      <w:r w:rsidRPr="00C1228A">
        <w:rPr>
          <w:rFonts w:ascii="Times New Roman" w:eastAsia="Times New Roman" w:hAnsi="Times New Roman" w:cs="Times New Roman"/>
          <w:color w:val="000000"/>
          <w:sz w:val="24"/>
          <w:szCs w:val="24"/>
          <w:lang w:eastAsia="ru-RU"/>
        </w:rPr>
        <w:t>.</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1.Исторические ценности: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w:t>
      </w:r>
      <w:r w:rsidRPr="00C1228A">
        <w:rPr>
          <w:rFonts w:ascii="Times New Roman" w:eastAsia="Times New Roman" w:hAnsi="Times New Roman" w:cs="Times New Roman"/>
          <w:b/>
          <w:bCs/>
          <w:color w:val="000000"/>
          <w:sz w:val="24"/>
          <w:szCs w:val="24"/>
          <w:lang w:eastAsia="ru-RU"/>
        </w:rPr>
        <w:t> </w:t>
      </w:r>
      <w:r w:rsidRPr="00C1228A">
        <w:rPr>
          <w:rFonts w:ascii="Times New Roman" w:eastAsia="Times New Roman" w:hAnsi="Times New Roman" w:cs="Times New Roman"/>
          <w:color w:val="000000"/>
          <w:sz w:val="24"/>
          <w:szCs w:val="24"/>
          <w:lang w:eastAsia="ru-RU"/>
        </w:rPr>
        <w:t>связанные с историческими событиями в жизни переселенцев, прибывших на постоянное место жит</w:t>
      </w:r>
      <w:r>
        <w:rPr>
          <w:rFonts w:ascii="Times New Roman" w:eastAsia="Times New Roman" w:hAnsi="Times New Roman" w:cs="Times New Roman"/>
          <w:color w:val="000000"/>
          <w:sz w:val="24"/>
          <w:szCs w:val="24"/>
          <w:lang w:eastAsia="ru-RU"/>
        </w:rPr>
        <w:t xml:space="preserve">ельства в с. </w:t>
      </w:r>
      <w:proofErr w:type="spellStart"/>
      <w:r>
        <w:rPr>
          <w:rFonts w:ascii="Times New Roman" w:eastAsia="Times New Roman" w:hAnsi="Times New Roman" w:cs="Times New Roman"/>
          <w:color w:val="000000"/>
          <w:sz w:val="24"/>
          <w:szCs w:val="24"/>
          <w:lang w:eastAsia="ru-RU"/>
        </w:rPr>
        <w:t>Барлук</w:t>
      </w:r>
      <w:proofErr w:type="spellEnd"/>
      <w:r w:rsidRPr="00C1228A">
        <w:rPr>
          <w:rFonts w:ascii="Times New Roman" w:eastAsia="Times New Roman" w:hAnsi="Times New Roman" w:cs="Times New Roman"/>
          <w:color w:val="000000"/>
          <w:sz w:val="24"/>
          <w:szCs w:val="24"/>
          <w:lang w:eastAsia="ru-RU"/>
        </w:rPr>
        <w:t xml:space="preserve"> </w:t>
      </w:r>
      <w:proofErr w:type="gramStart"/>
      <w:r w:rsidRPr="00C1228A">
        <w:rPr>
          <w:rFonts w:ascii="Times New Roman" w:eastAsia="Times New Roman" w:hAnsi="Times New Roman" w:cs="Times New Roman"/>
          <w:color w:val="000000"/>
          <w:sz w:val="24"/>
          <w:szCs w:val="24"/>
          <w:lang w:eastAsia="ru-RU"/>
        </w:rPr>
        <w:t>( предметы</w:t>
      </w:r>
      <w:proofErr w:type="gramEnd"/>
      <w:r w:rsidRPr="00C1228A">
        <w:rPr>
          <w:rFonts w:ascii="Times New Roman" w:eastAsia="Times New Roman" w:hAnsi="Times New Roman" w:cs="Times New Roman"/>
          <w:color w:val="000000"/>
          <w:sz w:val="24"/>
          <w:szCs w:val="24"/>
          <w:lang w:eastAsia="ru-RU"/>
        </w:rPr>
        <w:t xml:space="preserve"> быта – утюги, рубель, прялка, швейная машина, сундуки, чемоданы, туеса, посуда, мебель, изделия кузнечного, плотницкого ремесла, образцы одежды, лапти и </w:t>
      </w:r>
      <w:proofErr w:type="spellStart"/>
      <w:r w:rsidRPr="00C1228A">
        <w:rPr>
          <w:rFonts w:ascii="Times New Roman" w:eastAsia="Times New Roman" w:hAnsi="Times New Roman" w:cs="Times New Roman"/>
          <w:color w:val="000000"/>
          <w:sz w:val="24"/>
          <w:szCs w:val="24"/>
          <w:lang w:eastAsia="ru-RU"/>
        </w:rPr>
        <w:t>т.д</w:t>
      </w:r>
      <w:proofErr w:type="spellEnd"/>
      <w:r w:rsidRPr="00C1228A">
        <w:rPr>
          <w:rFonts w:ascii="Times New Roman" w:eastAsia="Times New Roman" w:hAnsi="Times New Roman" w:cs="Times New Roman"/>
          <w:color w:val="000000"/>
          <w:sz w:val="24"/>
          <w:szCs w:val="24"/>
          <w:lang w:eastAsia="ru-RU"/>
        </w:rPr>
        <w:t>);</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связанные с историческими событиями в период освоения территории, военных действий (образцы отдельных частей оружия, головные уборы, документы ветеранов войны и труда);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xml:space="preserve">- связанные с историей науки и техники (патефон, телефоны, фотоаппараты, различные </w:t>
      </w:r>
      <w:proofErr w:type="spellStart"/>
      <w:r w:rsidRPr="00C1228A">
        <w:rPr>
          <w:rFonts w:ascii="Times New Roman" w:eastAsia="Times New Roman" w:hAnsi="Times New Roman" w:cs="Times New Roman"/>
          <w:color w:val="000000"/>
          <w:sz w:val="24"/>
          <w:szCs w:val="24"/>
          <w:lang w:eastAsia="ru-RU"/>
        </w:rPr>
        <w:t>телерадиоприемники</w:t>
      </w:r>
      <w:proofErr w:type="spellEnd"/>
      <w:r w:rsidRPr="00C1228A">
        <w:rPr>
          <w:rFonts w:ascii="Times New Roman" w:eastAsia="Times New Roman" w:hAnsi="Times New Roman" w:cs="Times New Roman"/>
          <w:color w:val="000000"/>
          <w:sz w:val="24"/>
          <w:szCs w:val="24"/>
          <w:lang w:eastAsia="ru-RU"/>
        </w:rPr>
        <w:t>, проигрыватели и др.);</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xml:space="preserve">-связанные с жизнью выдающихся личностей </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2.Художественные ценности: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-произведения иконописи, предметы культового назначения;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5.Архивные документы: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фотографии (разного времени, но в основном ХХ и ХХI век)</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план</w:t>
      </w:r>
      <w:r>
        <w:rPr>
          <w:rFonts w:ascii="Times New Roman" w:eastAsia="Times New Roman" w:hAnsi="Times New Roman" w:cs="Times New Roman"/>
          <w:color w:val="000000"/>
          <w:sz w:val="24"/>
          <w:szCs w:val="24"/>
          <w:lang w:eastAsia="ru-RU"/>
        </w:rPr>
        <w:t>ы (план строительства школы 1961</w:t>
      </w:r>
      <w:r w:rsidRPr="00C1228A">
        <w:rPr>
          <w:rFonts w:ascii="Times New Roman" w:eastAsia="Times New Roman" w:hAnsi="Times New Roman" w:cs="Times New Roman"/>
          <w:color w:val="000000"/>
          <w:sz w:val="24"/>
          <w:szCs w:val="24"/>
          <w:lang w:eastAsia="ru-RU"/>
        </w:rPr>
        <w:t xml:space="preserve"> г.);</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-документы (по истории развития школы, по истории жизни отдельных людей, связавших свою судьбу с поселком).</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7.Предметы нумизматики, геральдики, фалеристики: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-монеты и бумажные знаки;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-коллекция значков.</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Вспомогательный фонд.</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-фотокопии документов </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xml:space="preserve">-карта </w:t>
      </w:r>
      <w:proofErr w:type="spellStart"/>
      <w:r>
        <w:rPr>
          <w:rFonts w:ascii="Times New Roman" w:eastAsia="Times New Roman" w:hAnsi="Times New Roman" w:cs="Times New Roman"/>
          <w:color w:val="000000"/>
          <w:sz w:val="24"/>
          <w:szCs w:val="24"/>
          <w:lang w:eastAsia="ru-RU"/>
        </w:rPr>
        <w:t>Барлукской</w:t>
      </w:r>
      <w:proofErr w:type="spellEnd"/>
      <w:r>
        <w:rPr>
          <w:rFonts w:ascii="Times New Roman" w:eastAsia="Times New Roman" w:hAnsi="Times New Roman" w:cs="Times New Roman"/>
          <w:color w:val="000000"/>
          <w:sz w:val="24"/>
          <w:szCs w:val="24"/>
          <w:lang w:eastAsia="ru-RU"/>
        </w:rPr>
        <w:t xml:space="preserve"> волости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-плакаты агитационного характера, открытки различной тематики, газеты, журналы;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газеты 1912 г. </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-негативы фотографий;</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lastRenderedPageBreak/>
        <w:t>В музее не очень много материалов, посвященных военной истории, но, тем не менее, они имеются: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-подлинные документы ветеранов войны (наградные книжки, фотографии);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похоронки;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-письма с фронта;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журнал по военной истории 1944 г.;</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материалы по созданию памятника погибшим воинам;</w:t>
      </w:r>
    </w:p>
    <w:p w:rsidR="00C1228A" w:rsidRPr="00C1228A" w:rsidRDefault="00C1228A" w:rsidP="00C1228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b/>
          <w:bCs/>
          <w:color w:val="000000"/>
          <w:sz w:val="24"/>
          <w:szCs w:val="24"/>
          <w:lang w:eastAsia="ru-RU"/>
        </w:rPr>
        <w:t>ИСПОЛЬЗОВАНИЕ МУЗЕЯ В ОБРАЗОВАТЕЛЬНО-ВОСПИТАТЕЛЬНОМ ПРОЦЕССЕ УЧРЕЖДЕНИЯ ОБРАЗОВАНИЯ.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В числе важнейших мер предусматривается использование школьного музея в учебно-воспитательной работе с учащимися. Главная задача педагогического коллектива школы состоит в том, чтобы максимально использовать музей в учебно-воспитательной процессе. Подлинные материалы помогают учителю истории, краеведения, географии, классным руководителям в освещении важнейших периодов развития страны, края.</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Для повышения эффективности урока, его воспитательного значения предлагается учителям в перспективном планировании на учебный год или полугодие предусматривать работу учащихся в музее и использовать музейные материалы в соответствии с учебной программой и работой над исследовательскими проектами. Музей только тогда себя оправдывает, когда он становится организатором патриотической, краеведческой работы.</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Поскольку в нашей школе музей существует продолжительный период времени, то на его базе мы проводим:</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музейные уроки (проведение уроков в самом музее или использование отдельных экспозиций в различных классах при изучении определенных тем учебной программы по истории, краеведению, географии);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экскурсии и походы в окрестности поселка, по историческим и памятным местам;</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дни памяти («Жертвам политических репрессий посвящается» - 30 октября, день памяти выпускников, погибших в армии – 30 апреля, 9 мая – день памяти ветеранов войны и труда);</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экскурсии на предприятия, знакомства с интересными людьми, историей предприятий;</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конкурсы творческих, исследовательских работ.</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научные конференции;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 экскурсии.</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Кроме этого готовим лекционный материал, а затем выступаем с ним на классных часах;</w:t>
      </w:r>
    </w:p>
    <w:p w:rsidR="00C1228A" w:rsidRPr="00C1228A" w:rsidRDefault="00C1228A" w:rsidP="00C1228A">
      <w:pPr>
        <w:shd w:val="clear" w:color="auto" w:fill="FFFFFF"/>
        <w:spacing w:after="150" w:line="240" w:lineRule="auto"/>
        <w:rPr>
          <w:rFonts w:ascii="Times New Roman" w:eastAsia="Times New Roman" w:hAnsi="Times New Roman" w:cs="Times New Roman"/>
          <w:color w:val="000000"/>
          <w:sz w:val="24"/>
          <w:szCs w:val="24"/>
          <w:lang w:eastAsia="ru-RU"/>
        </w:rPr>
      </w:pPr>
      <w:r w:rsidRPr="00C1228A">
        <w:rPr>
          <w:rFonts w:ascii="Times New Roman" w:eastAsia="Times New Roman" w:hAnsi="Times New Roman" w:cs="Times New Roman"/>
          <w:color w:val="000000"/>
          <w:sz w:val="24"/>
          <w:szCs w:val="24"/>
          <w:lang w:eastAsia="ru-RU"/>
        </w:rPr>
        <w:t>мы продолжим работу, которую начали ребята прошлых лет, сохранив ранее созданные традиции, при этом, не забывая о требованиях нового поколения.</w:t>
      </w:r>
    </w:p>
    <w:p w:rsidR="000D4C64" w:rsidRPr="00C1228A" w:rsidRDefault="000D4C64" w:rsidP="00C1228A">
      <w:pPr>
        <w:spacing w:line="240" w:lineRule="auto"/>
        <w:rPr>
          <w:rFonts w:ascii="Times New Roman" w:hAnsi="Times New Roman" w:cs="Times New Roman"/>
          <w:sz w:val="24"/>
          <w:szCs w:val="24"/>
        </w:rPr>
      </w:pPr>
    </w:p>
    <w:sectPr w:rsidR="000D4C64" w:rsidRPr="00C12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8A"/>
    <w:rsid w:val="000D4C64"/>
    <w:rsid w:val="00C1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6B8B"/>
  <w15:chartTrackingRefBased/>
  <w15:docId w15:val="{398E10E7-D1A7-4D6A-8C72-AC2FA32C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2673">
      <w:bodyDiv w:val="1"/>
      <w:marLeft w:val="0"/>
      <w:marRight w:val="0"/>
      <w:marTop w:val="0"/>
      <w:marBottom w:val="0"/>
      <w:divBdr>
        <w:top w:val="none" w:sz="0" w:space="0" w:color="auto"/>
        <w:left w:val="none" w:sz="0" w:space="0" w:color="auto"/>
        <w:bottom w:val="none" w:sz="0" w:space="0" w:color="auto"/>
        <w:right w:val="none" w:sz="0" w:space="0" w:color="auto"/>
      </w:divBdr>
      <w:divsChild>
        <w:div w:id="1282036843">
          <w:marLeft w:val="0"/>
          <w:marRight w:val="0"/>
          <w:marTop w:val="0"/>
          <w:marBottom w:val="0"/>
          <w:divBdr>
            <w:top w:val="none" w:sz="0" w:space="0" w:color="auto"/>
            <w:left w:val="none" w:sz="0" w:space="0" w:color="auto"/>
            <w:bottom w:val="none" w:sz="0" w:space="0" w:color="auto"/>
            <w:right w:val="none" w:sz="0" w:space="0" w:color="auto"/>
          </w:divBdr>
          <w:divsChild>
            <w:div w:id="1902405071">
              <w:marLeft w:val="0"/>
              <w:marRight w:val="0"/>
              <w:marTop w:val="0"/>
              <w:marBottom w:val="0"/>
              <w:divBdr>
                <w:top w:val="none" w:sz="0" w:space="0" w:color="auto"/>
                <w:left w:val="none" w:sz="0" w:space="0" w:color="auto"/>
                <w:bottom w:val="none" w:sz="0" w:space="0" w:color="auto"/>
                <w:right w:val="none" w:sz="0" w:space="0" w:color="auto"/>
              </w:divBdr>
            </w:div>
          </w:divsChild>
        </w:div>
        <w:div w:id="703210962">
          <w:marLeft w:val="0"/>
          <w:marRight w:val="0"/>
          <w:marTop w:val="0"/>
          <w:marBottom w:val="0"/>
          <w:divBdr>
            <w:top w:val="none" w:sz="0" w:space="0" w:color="auto"/>
            <w:left w:val="none" w:sz="0" w:space="0" w:color="auto"/>
            <w:bottom w:val="none" w:sz="0" w:space="0" w:color="auto"/>
            <w:right w:val="none" w:sz="0" w:space="0" w:color="auto"/>
          </w:divBdr>
          <w:divsChild>
            <w:div w:id="506940800">
              <w:marLeft w:val="0"/>
              <w:marRight w:val="0"/>
              <w:marTop w:val="15"/>
              <w:marBottom w:val="0"/>
              <w:divBdr>
                <w:top w:val="none" w:sz="0" w:space="0" w:color="auto"/>
                <w:left w:val="none" w:sz="0" w:space="0" w:color="auto"/>
                <w:bottom w:val="none" w:sz="0" w:space="0" w:color="auto"/>
                <w:right w:val="none" w:sz="0" w:space="0" w:color="auto"/>
              </w:divBdr>
            </w:div>
            <w:div w:id="994381889">
              <w:marLeft w:val="0"/>
              <w:marRight w:val="0"/>
              <w:marTop w:val="15"/>
              <w:marBottom w:val="0"/>
              <w:divBdr>
                <w:top w:val="none" w:sz="0" w:space="0" w:color="auto"/>
                <w:left w:val="none" w:sz="0" w:space="0" w:color="auto"/>
                <w:bottom w:val="none" w:sz="0" w:space="0" w:color="auto"/>
                <w:right w:val="none" w:sz="0" w:space="0" w:color="auto"/>
              </w:divBdr>
            </w:div>
            <w:div w:id="696197800">
              <w:marLeft w:val="0"/>
              <w:marRight w:val="0"/>
              <w:marTop w:val="0"/>
              <w:marBottom w:val="0"/>
              <w:divBdr>
                <w:top w:val="none" w:sz="0" w:space="0" w:color="auto"/>
                <w:left w:val="none" w:sz="0" w:space="0" w:color="auto"/>
                <w:bottom w:val="none" w:sz="0" w:space="0" w:color="auto"/>
                <w:right w:val="none" w:sz="0" w:space="0" w:color="auto"/>
              </w:divBdr>
              <w:divsChild>
                <w:div w:id="197934455">
                  <w:marLeft w:val="0"/>
                  <w:marRight w:val="0"/>
                  <w:marTop w:val="0"/>
                  <w:marBottom w:val="0"/>
                  <w:divBdr>
                    <w:top w:val="none" w:sz="0" w:space="0" w:color="auto"/>
                    <w:left w:val="none" w:sz="0" w:space="0" w:color="auto"/>
                    <w:bottom w:val="none" w:sz="0" w:space="0" w:color="auto"/>
                    <w:right w:val="none" w:sz="0" w:space="0" w:color="auto"/>
                  </w:divBdr>
                </w:div>
                <w:div w:id="2134329453">
                  <w:marLeft w:val="0"/>
                  <w:marRight w:val="0"/>
                  <w:marTop w:val="300"/>
                  <w:marBottom w:val="0"/>
                  <w:divBdr>
                    <w:top w:val="single" w:sz="6" w:space="0" w:color="E1E8ED"/>
                    <w:left w:val="single" w:sz="6" w:space="0" w:color="E1E8ED"/>
                    <w:bottom w:val="single" w:sz="6" w:space="0" w:color="E1E8ED"/>
                    <w:right w:val="single" w:sz="6" w:space="0" w:color="E1E8ED"/>
                  </w:divBdr>
                  <w:divsChild>
                    <w:div w:id="1334338714">
                      <w:marLeft w:val="0"/>
                      <w:marRight w:val="0"/>
                      <w:marTop w:val="0"/>
                      <w:marBottom w:val="0"/>
                      <w:divBdr>
                        <w:top w:val="none" w:sz="0" w:space="0" w:color="auto"/>
                        <w:left w:val="none" w:sz="0" w:space="0" w:color="auto"/>
                        <w:bottom w:val="none" w:sz="0" w:space="0" w:color="auto"/>
                        <w:right w:val="none" w:sz="0" w:space="0" w:color="auto"/>
                      </w:divBdr>
                      <w:divsChild>
                        <w:div w:id="5461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2160</Words>
  <Characters>12317</Characters>
  <Application>Microsoft Office Word</Application>
  <DocSecurity>0</DocSecurity>
  <Lines>102</Lines>
  <Paragraphs>28</Paragraphs>
  <ScaleCrop>false</ScaleCrop>
  <Company>SPecialiST RePack</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barlu</dc:creator>
  <cp:keywords/>
  <dc:description/>
  <cp:lastModifiedBy>barlu</cp:lastModifiedBy>
  <cp:revision>2</cp:revision>
  <dcterms:created xsi:type="dcterms:W3CDTF">2024-04-07T10:26:00Z</dcterms:created>
  <dcterms:modified xsi:type="dcterms:W3CDTF">2024-04-07T10:31:00Z</dcterms:modified>
</cp:coreProperties>
</file>