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4F" w:rsidRPr="0053524F" w:rsidRDefault="0053524F" w:rsidP="0053524F">
      <w:pPr>
        <w:jc w:val="right"/>
        <w:rPr>
          <w:rFonts w:ascii="Times New Roman" w:hAnsi="Times New Roman" w:cs="Times New Roman"/>
          <w:bCs/>
        </w:rPr>
      </w:pPr>
      <w:r w:rsidRPr="0053524F">
        <w:rPr>
          <w:rFonts w:ascii="Times New Roman" w:hAnsi="Times New Roman" w:cs="Times New Roman"/>
          <w:bCs/>
        </w:rPr>
        <w:t>«Утверждаю»</w:t>
      </w:r>
      <w:bookmarkStart w:id="0" w:name="_GoBack"/>
      <w:bookmarkEnd w:id="0"/>
    </w:p>
    <w:p w:rsidR="0053524F" w:rsidRPr="0053524F" w:rsidRDefault="0053524F" w:rsidP="0053524F">
      <w:pPr>
        <w:jc w:val="right"/>
        <w:rPr>
          <w:rFonts w:ascii="Times New Roman" w:hAnsi="Times New Roman" w:cs="Times New Roman"/>
          <w:bCs/>
        </w:rPr>
      </w:pPr>
      <w:r w:rsidRPr="0053524F">
        <w:rPr>
          <w:rFonts w:ascii="Times New Roman" w:hAnsi="Times New Roman" w:cs="Times New Roman"/>
          <w:bCs/>
        </w:rPr>
        <w:t>Директор муниципального казенного</w:t>
      </w:r>
    </w:p>
    <w:p w:rsidR="0053524F" w:rsidRPr="0053524F" w:rsidRDefault="0053524F" w:rsidP="0053524F">
      <w:pPr>
        <w:jc w:val="right"/>
        <w:rPr>
          <w:rFonts w:ascii="Times New Roman" w:hAnsi="Times New Roman" w:cs="Times New Roman"/>
          <w:bCs/>
        </w:rPr>
      </w:pPr>
      <w:r w:rsidRPr="0053524F">
        <w:rPr>
          <w:rFonts w:ascii="Times New Roman" w:hAnsi="Times New Roman" w:cs="Times New Roman"/>
          <w:bCs/>
        </w:rPr>
        <w:t>общеобразовательного учреждения</w:t>
      </w:r>
    </w:p>
    <w:p w:rsidR="0053524F" w:rsidRPr="0053524F" w:rsidRDefault="0053524F" w:rsidP="0053524F">
      <w:pPr>
        <w:jc w:val="right"/>
        <w:rPr>
          <w:rFonts w:ascii="Times New Roman" w:hAnsi="Times New Roman" w:cs="Times New Roman"/>
          <w:bCs/>
        </w:rPr>
      </w:pPr>
      <w:proofErr w:type="spellStart"/>
      <w:r w:rsidRPr="0053524F">
        <w:rPr>
          <w:rFonts w:ascii="Times New Roman" w:hAnsi="Times New Roman" w:cs="Times New Roman"/>
          <w:bCs/>
        </w:rPr>
        <w:t>Барлукская</w:t>
      </w:r>
      <w:proofErr w:type="spellEnd"/>
      <w:r w:rsidRPr="0053524F">
        <w:rPr>
          <w:rFonts w:ascii="Times New Roman" w:hAnsi="Times New Roman" w:cs="Times New Roman"/>
          <w:bCs/>
        </w:rPr>
        <w:t xml:space="preserve"> средняя общеобразовательная школа</w:t>
      </w:r>
    </w:p>
    <w:p w:rsidR="0053524F" w:rsidRPr="0053524F" w:rsidRDefault="0053524F" w:rsidP="0053524F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_____________В.А Чурин</w:t>
      </w:r>
    </w:p>
    <w:p w:rsidR="0053524F" w:rsidRPr="0053524F" w:rsidRDefault="0053524F" w:rsidP="0053524F">
      <w:pPr>
        <w:jc w:val="right"/>
        <w:rPr>
          <w:rFonts w:ascii="Times New Roman" w:hAnsi="Times New Roman" w:cs="Times New Roman"/>
          <w:bCs/>
        </w:rPr>
      </w:pPr>
      <w:proofErr w:type="spellStart"/>
      <w:r w:rsidRPr="0053524F">
        <w:rPr>
          <w:rFonts w:ascii="Times New Roman" w:hAnsi="Times New Roman" w:cs="Times New Roman"/>
          <w:bCs/>
        </w:rPr>
        <w:t>Пр</w:t>
      </w:r>
      <w:proofErr w:type="spellEnd"/>
      <w:r w:rsidRPr="0053524F">
        <w:rPr>
          <w:rFonts w:ascii="Times New Roman" w:hAnsi="Times New Roman" w:cs="Times New Roman"/>
          <w:bCs/>
        </w:rPr>
        <w:t xml:space="preserve"> №</w:t>
      </w:r>
      <w:r>
        <w:rPr>
          <w:rFonts w:ascii="Times New Roman" w:hAnsi="Times New Roman" w:cs="Times New Roman"/>
          <w:bCs/>
        </w:rPr>
        <w:t xml:space="preserve">_____ от </w:t>
      </w:r>
      <w:proofErr w:type="gramStart"/>
      <w:r>
        <w:rPr>
          <w:rFonts w:ascii="Times New Roman" w:hAnsi="Times New Roman" w:cs="Times New Roman"/>
          <w:bCs/>
        </w:rPr>
        <w:t>« _</w:t>
      </w:r>
      <w:proofErr w:type="gramEnd"/>
      <w:r>
        <w:rPr>
          <w:rFonts w:ascii="Times New Roman" w:hAnsi="Times New Roman" w:cs="Times New Roman"/>
          <w:bCs/>
        </w:rPr>
        <w:t>_» _____________2022</w:t>
      </w:r>
      <w:r w:rsidRPr="0053524F">
        <w:rPr>
          <w:rFonts w:ascii="Times New Roman" w:hAnsi="Times New Roman" w:cs="Times New Roman"/>
          <w:bCs/>
        </w:rPr>
        <w:t xml:space="preserve"> г</w:t>
      </w:r>
    </w:p>
    <w:p w:rsidR="0053524F" w:rsidRPr="0053524F" w:rsidRDefault="0053524F" w:rsidP="0053524F">
      <w:pPr>
        <w:jc w:val="center"/>
        <w:rPr>
          <w:rFonts w:ascii="Times New Roman" w:hAnsi="Times New Roman" w:cs="Times New Roman"/>
          <w:bCs/>
        </w:rPr>
      </w:pPr>
    </w:p>
    <w:p w:rsidR="0053524F" w:rsidRDefault="0053524F" w:rsidP="0053524F">
      <w:pPr>
        <w:pStyle w:val="a3"/>
        <w:jc w:val="center"/>
        <w:rPr>
          <w:rStyle w:val="a6"/>
          <w:szCs w:val="28"/>
        </w:rPr>
      </w:pPr>
    </w:p>
    <w:p w:rsidR="0053524F" w:rsidRDefault="0053524F" w:rsidP="0053524F">
      <w:pPr>
        <w:pStyle w:val="a3"/>
        <w:jc w:val="center"/>
        <w:rPr>
          <w:rStyle w:val="a6"/>
          <w:szCs w:val="28"/>
        </w:rPr>
      </w:pPr>
    </w:p>
    <w:p w:rsidR="0053524F" w:rsidRPr="0053524F" w:rsidRDefault="0053524F" w:rsidP="0053524F">
      <w:pPr>
        <w:pStyle w:val="a3"/>
        <w:jc w:val="center"/>
        <w:rPr>
          <w:rStyle w:val="a6"/>
          <w:sz w:val="28"/>
          <w:szCs w:val="28"/>
        </w:rPr>
      </w:pPr>
      <w:r w:rsidRPr="0053524F">
        <w:rPr>
          <w:rStyle w:val="a6"/>
          <w:sz w:val="28"/>
          <w:szCs w:val="28"/>
        </w:rPr>
        <w:t>Муниципальное казенное общеобразовательное учреждение</w:t>
      </w:r>
    </w:p>
    <w:p w:rsidR="0053524F" w:rsidRPr="0053524F" w:rsidRDefault="0053524F" w:rsidP="0053524F">
      <w:pPr>
        <w:pStyle w:val="a3"/>
        <w:jc w:val="center"/>
        <w:rPr>
          <w:rStyle w:val="a6"/>
          <w:sz w:val="28"/>
          <w:szCs w:val="28"/>
        </w:rPr>
      </w:pPr>
      <w:proofErr w:type="spellStart"/>
      <w:r w:rsidRPr="0053524F">
        <w:rPr>
          <w:rStyle w:val="a6"/>
          <w:sz w:val="28"/>
          <w:szCs w:val="28"/>
        </w:rPr>
        <w:t>Барлукская</w:t>
      </w:r>
      <w:proofErr w:type="spellEnd"/>
      <w:r w:rsidRPr="0053524F">
        <w:rPr>
          <w:rStyle w:val="a6"/>
          <w:sz w:val="28"/>
          <w:szCs w:val="28"/>
        </w:rPr>
        <w:t xml:space="preserve"> средняя общеобразовательная школа</w:t>
      </w: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24F" w:rsidRP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5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Программа </w:t>
      </w:r>
    </w:p>
    <w:p w:rsidR="0053524F" w:rsidRP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5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работы школьного краеведческого музея </w:t>
      </w:r>
    </w:p>
    <w:p w:rsidR="0053524F" w:rsidRP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5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«Моя малая родина»</w:t>
      </w: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  <w:r w:rsidRPr="00535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 2022- 2026 </w:t>
      </w:r>
      <w:proofErr w:type="spellStart"/>
      <w:r w:rsidRPr="00535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гг</w:t>
      </w:r>
      <w:proofErr w:type="spellEnd"/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524F" w:rsidRDefault="0053524F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524F" w:rsidRPr="0053524F" w:rsidRDefault="0053524F" w:rsidP="005352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Барлук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- 2022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Утеряв Родину, человек теряет себя, своё лицо.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данной программы является</w:t>
      </w: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развития школьного и музейного движения в образовательном пространстве 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создания и деятельности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музейной деятельности – формирование чувства ответственности за сохранение природных богатств, художественной культуры края, гордости за своё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военно-патриотической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программы </w:t>
      </w: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решаются следующие задачи: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музея образовательного учреждения, расширение сферы и методов использования его воспитательного потенциала;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дальнейшее развитие творческих способностей юных исследователей,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экспозиционеров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экскурсоводов;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связей между образовательным учреждением, учреждениями культуры, общественными организациями для решения задач воспитания у детей и учащейся молодёжи чувства гражданственности и патриотизма, уважения и бережного отношения к национальной и русской культуре, воспитания толерантности по отношению к иным культурам и традициям, народам, введения в состав основополагающих понятий молодёжи термина «культура мира».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школьного музея является воспитание патриотического сознания школьников. Как известно, музей осуществляет связь времён. Он даёт нам уникальную возможность сделать своими союзниками в организации учебно-воспитательного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свидетельств своего существования в виде памятников материальной и духовной культуры, которые хранят и пропагандируют музеи.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Стержнем любого музея является история. Это может быть история семьи, школы, отдельного выпускника, педагога. В каждом из таких свидетельств отражается какая – то частица истории. Из таких фрагментов в конечном итоге складывается история человеческого общества.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Основополагающим для музейной теории и практики является принцип историзма. Этот принцип предполагает соблюдение трёх важнейших условий: рассмотрение явлений и предметов в их взаимосвязи; оценка явлений и предметов с точки зрения их места в общеисторическом, цивилизационном процессе; изучение истории в свете современности.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увеличение потока информации познавательного процесса, при котором учащиеся параллельно с освоением определённого запаса знаний, удовлетворяют потребности в самостоятельном «написании» истории.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работать с источниками разных типов: как с вещественными, так и с письменными, устными и информационными источниками;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и осуществлять отбор нужной информации;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источники по заданным критериям;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высказывать свою точку зрения, приводить аргументы;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наблюдать, описывать, строить тексты, отвечать на вопросы;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находить причины и следствия событий, происходящих в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историкогеографическом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свой образ жизни с образом жизни людей, живших в другом времени или в другом географическом пространстве;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общее и частное в поведении людей и явлениях культуры;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вести записи при работе с документами.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Благодаря работе в музее школьники получат опыт научно-исследовательской работы, возможность включиться в социально значимую деятельность по сохранению историко-культурного наследия школы. Примут участие в реализации социально значимых проектов, проводимых в учебном учреждении. Обучение может осуществляться в форме сюжетных игр, музейных уроков, экскурсий, практической работы с фондами школьного музея, экспедиций.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Особая музейная среда расширяет и оживляет процесс познания истории, а занятия, проходящие в форме игры, дают возможность детям совершить увлекательное путешествие в прошлое страны, познакомиться с бытом и нравами наших далёких предков, погрузиться в атмосферу сказок, старинных обрядов и фольклора.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Личностные результаты</w:t>
      </w: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двумя группами целей. Одна группа относится к личности субъекта обучения. Это: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саморазвитию и самообучению,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высокий уровень учебной мотивации, самоконтроля и самооценки;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качества, позволяющие успешно осуществлять учебную деятельность и взаимодействие с ее участниками.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Другая группа целей передает социальную позицию школьника,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ценностного взгляда на окружающий мир. Это: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воспитание чувства гордости за достижения своих земляков;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ДНР,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Предметные результаты</w:t>
      </w: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нацелены на решение, прежде всего, образовательных задач: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 установление элементарных связей и зависимостей в природе и обществе;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Среди </w:t>
      </w:r>
      <w:proofErr w:type="spellStart"/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</w:t>
      </w: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особое место занимают познавательные, регулятивные и коммуникативные действия: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 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Особое место среди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результативности: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в кружке (опрос, анкетирование, выпуск газеты, вечер отдыха);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конкурсах; проведение конференции по итогам краеведческих исследований.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работы школьного музея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Существующая практика музейного дела выявила необходимость соблюдения в данном виде деятельности следующих принципов.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связь с уроками, со всем учебно-воспитательным процессом. Проведение научного и учебно-исследовательского поиска, включающего в себя краеведение как базу развития и деятельности школьного музея.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учебно-воспитательном процессе разнообразных приёмов и форм учебной и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Самостоятельность, творческая инициатива учащихся, выступающая важнейшим фактором создания и жизни музея.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руководителю музея, Совету музея со стороны учительского коллектива, ветеранов педагогического труда.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общественностью, с ветеранами войны и труда, ветеранами локальных войн, ветеранами педагогического труда.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познавательного и эмоционального начал в содержании экспозиции, проведении экскурсий, во всей деятельности музея.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 учёт, правильное хранение и экспонирование собранных материалов. Организация постоянных связей с республиканскими музеями и архивами, их научно-методическая помощь школьным музеям.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в школьном музее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81"/>
      </w:tblGrid>
      <w:tr w:rsidR="005A109C" w:rsidRPr="005A109C" w:rsidTr="005A109C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работа: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местности;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экскурсии вне музея;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 музее;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 в музее;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изучение. встречи, сборы, собрания;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Воспитательная работа: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кружки, экскурсии, походы;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поездки;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встречи, читательские конференции</w:t>
            </w:r>
          </w:p>
        </w:tc>
      </w:tr>
    </w:tbl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основу программы положен </w:t>
      </w: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</w:t>
      </w:r>
      <w:proofErr w:type="spellStart"/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</w:t>
      </w: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целью которого является: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самостоятельно учиться;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освоить ключевые компетенции (умения), которые позволят им успешно социализироваться в современном мире.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ходе реализации программы используются технологии проектного обучения, интерактивных технологий, личностно-ориентированного подхода. ИКТ-технологии позволяют учащимся не только осуществлять поисковую и исследовательскую работу, но совершать виртуальные экскурсии во многие музеи ДНР и России, которые посмотреть во отчую им не предоставляется возможности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совета школьного музея «Моя малая Родина»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3664"/>
        <w:gridCol w:w="1785"/>
        <w:gridCol w:w="2882"/>
      </w:tblGrid>
      <w:tr w:rsidR="005A109C" w:rsidRPr="005A109C" w:rsidTr="005A109C">
        <w:trPr>
          <w:trHeight w:val="230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109C" w:rsidRPr="005A109C" w:rsidTr="005A109C">
        <w:trPr>
          <w:trHeight w:val="230"/>
          <w:tblCellSpacing w:w="15" w:type="dxa"/>
        </w:trPr>
        <w:tc>
          <w:tcPr>
            <w:tcW w:w="943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D966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A109C" w:rsidRPr="005A109C" w:rsidTr="005A109C">
        <w:trPr>
          <w:trHeight w:val="76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совета музея за прошедший год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5A109C" w:rsidRPr="005A109C" w:rsidTr="005A109C">
        <w:trPr>
          <w:trHeight w:val="42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музея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5A109C" w:rsidRPr="005A109C" w:rsidTr="005A109C">
        <w:trPr>
          <w:trHeight w:val="239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год, перспективные планы работы музея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5A109C" w:rsidRPr="005A109C" w:rsidTr="005A109C">
        <w:trPr>
          <w:trHeight w:val="230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перспективное планирование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943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D966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Экскурсионно</w:t>
            </w:r>
            <w:proofErr w:type="spellEnd"/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выставочная работа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для 1-2 классов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Сентябрь-декабрь, февраль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новых экскурсоводов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Барлук</w:t>
            </w:r>
            <w:proofErr w:type="spellEnd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Великой Отечественной войны» для 3-7-х классов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теме «История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8-х классов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теме «Ожившая старина» для 6-7 классов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теме «История родной школы» 9-10 классы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Комнату Боевой Славы</w:t>
            </w: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теме «Знаете, каким он парнем был…»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943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D966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 – фондовая работа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экспозиции «Моя Родина – СССР»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фондов музея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фондов музея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март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виртуального музея на базе школьного сайта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«Ветераны педагогического труда нашей школы»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943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D966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 – просветительская работа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научно – практических конференциях «ШАНС»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Февраль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«Знатоки истории края» среди 9- классов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задания по классам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классы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 рядом»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классы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«Скорая помощь» ко Дню пожилого человека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классы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виртуального </w:t>
            </w:r>
            <w:proofErr w:type="spellStart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медиаресурса</w:t>
            </w:r>
            <w:proofErr w:type="spellEnd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«Компас» в рамках школьного проекта «Ученик-учителю»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 «Спасибо деду за Победу!»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классы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школьном сайте материалов о музее школы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5A109C" w:rsidRPr="005A109C" w:rsidTr="005A109C">
        <w:trPr>
          <w:trHeight w:val="68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5A109C" w:rsidRPr="005A109C" w:rsidTr="005A109C">
        <w:trPr>
          <w:trHeight w:val="59"/>
          <w:tblCellSpacing w:w="15" w:type="dxa"/>
        </w:trPr>
        <w:tc>
          <w:tcPr>
            <w:tcW w:w="1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– смотре школьных музеев</w:t>
            </w:r>
          </w:p>
        </w:tc>
        <w:tc>
          <w:tcPr>
            <w:tcW w:w="1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О.В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</w:t>
            </w:r>
          </w:p>
        </w:tc>
      </w:tr>
    </w:tbl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кружка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«Моя малая Родина»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614"/>
        <w:gridCol w:w="2563"/>
        <w:gridCol w:w="702"/>
        <w:gridCol w:w="1183"/>
        <w:gridCol w:w="3690"/>
      </w:tblGrid>
      <w:tr w:rsidR="005A109C" w:rsidRPr="005A109C" w:rsidTr="005A109C">
        <w:trPr>
          <w:trHeight w:val="740"/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943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D966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Тема1: Шко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льный музей. Документоведение (1</w:t>
            </w: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ч.)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кружка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учета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хранения документов, ведения учетной документации.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годы Великой Отечественной войны» для 3-7-х классов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краеведческая программа школы. Правила хранения вещественных исторических источников.</w:t>
            </w:r>
          </w:p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 «Школьный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краеведческий музей</w:t>
            </w: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ВОВ»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музей как общественно </w:t>
            </w:r>
            <w:proofErr w:type="spellStart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исследовательское объединение учащихся. Профиль, название школьного музея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документы. Совет музея. Выборы актива музея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обзорной экскурсии для новых членов кружка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обзорной экскурсии для 1-х классов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музея на год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поисковых заданий по классам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школьного музея. </w:t>
            </w:r>
            <w:proofErr w:type="spellStart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rHeight w:val="390"/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научно – практической конференции «ШАНС»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rHeight w:val="250"/>
          <w:tblCellSpacing w:w="15" w:type="dxa"/>
        </w:trPr>
        <w:tc>
          <w:tcPr>
            <w:tcW w:w="943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D966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Тема2: «Страницы истории родного края» (32 ч.)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заселения края. Основные вехи истории края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природы, истории и культуры края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улиц села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 края и города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об известных жителей села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научно – практической конференции «ШАНС»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улиц села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памятника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виртуальной страницы «Школьный музей»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Барлук</w:t>
            </w:r>
            <w:proofErr w:type="spellEnd"/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Великой Отечественной войны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по Великой Отечественной войне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по Великой Отечественной войне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«Моя улица»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видео «Имя,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 так близко мне»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rHeight w:val="50"/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rHeight w:val="40"/>
          <w:tblCellSpacing w:w="15" w:type="dxa"/>
        </w:trPr>
        <w:tc>
          <w:tcPr>
            <w:tcW w:w="943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D966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3: «История родной школы» (26 ч.)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 «Имя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так близко мне</w:t>
            </w: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для 9-х классов «История нашей школы»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для 10-х классов «История нашей школы»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события моей семьи. Генеалогическое древо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«Моя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в истории моего села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«Моя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в истории моего села</w:t>
            </w: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109C" w:rsidRPr="005A109C" w:rsidTr="005A109C">
        <w:trPr>
          <w:trHeight w:val="120"/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работа. Подведение итогов работы</w:t>
            </w:r>
          </w:p>
        </w:tc>
        <w:tc>
          <w:tcPr>
            <w:tcW w:w="6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A109C" w:rsidRPr="005A109C" w:rsidRDefault="005A109C" w:rsidP="005A10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школьного музея: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оптимизация деятельности музея в русле основного направления программы;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совершенствование содержания деятельности музея;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рост профессионального мастерства юных экскурсоводов;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укрепление материальной базы музеев.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нацелена на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современного общества;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 </w:t>
      </w: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толерантность.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(эссе, презентация, реферат и др.);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учеников в краеведческих и исторических конкурсах, олимпиадах, массовых мероприятиях.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представлениями об историческом пути народов своей страны как необходимой основой для миропонимания и познания современного общества;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в истории родного края и своей страны;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своего родного края.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воспитательном плане предполагаются позитивные изменения духовно – нравственного развития школьников;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ходе реализации программ у учащихся будет целенаправленно формироваться историческое сознание.</w:t>
      </w:r>
    </w:p>
    <w:p w:rsidR="005A109C" w:rsidRPr="005A109C" w:rsidRDefault="005A109C" w:rsidP="005352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5A109C" w:rsidRPr="005A109C" w:rsidRDefault="005A109C" w:rsidP="005A1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 деятельности общественных музеев. М., 1980.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Голышева Л.Б. Музейная педагогика/Преподавание истории в школе №2, 2003 г.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историко-краеведческой работы в школе, под ред. Н.С. Борисова. М., 1982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Майорова Н.П.,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Чепурных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Е.Е.,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Шурухт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Обучение жизненно важным навыкам в школе.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2002.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 А.Ф., Соколовский Ю.Е. Экскурсионная работа по истории, М., 1974.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Садкович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Практические рекомендации по созданию текста истории школы/Преподавание истории в школе «2, 2003 г.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В.Г., Художественное краеведение в школе, М., 1987.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Туманов В.Е., Школьный музей, М., 2002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5A109C" w:rsidRPr="005A109C" w:rsidRDefault="005A109C" w:rsidP="005A10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гражданственности Донбасса. </w:t>
      </w:r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пособие: 1, 2,3, 4 класс / Сост. Грабовая Г.С., Полищук Е.Н.,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Калафат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/ Под общ. ред.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Л.П.Поляковой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А.И.Чернышева</w:t>
      </w:r>
      <w:proofErr w:type="spell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 :</w:t>
      </w:r>
      <w:proofErr w:type="gramEnd"/>
      <w:r w:rsidRPr="005A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Истоки, 2016. – 110 с.</w:t>
      </w:r>
    </w:p>
    <w:p w:rsidR="002912AB" w:rsidRPr="005A109C" w:rsidRDefault="002912AB">
      <w:pPr>
        <w:rPr>
          <w:rFonts w:ascii="Times New Roman" w:hAnsi="Times New Roman" w:cs="Times New Roman"/>
          <w:sz w:val="24"/>
          <w:szCs w:val="24"/>
        </w:rPr>
      </w:pPr>
    </w:p>
    <w:sectPr w:rsidR="002912AB" w:rsidRPr="005A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0E01"/>
    <w:multiLevelType w:val="multilevel"/>
    <w:tmpl w:val="E4A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79"/>
    <w:rsid w:val="002912AB"/>
    <w:rsid w:val="00323879"/>
    <w:rsid w:val="0053524F"/>
    <w:rsid w:val="005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66E4"/>
  <w15:chartTrackingRefBased/>
  <w15:docId w15:val="{C4C67A3C-B867-4A73-8BBE-B285B010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109C"/>
  </w:style>
  <w:style w:type="paragraph" w:customStyle="1" w:styleId="msonormal0">
    <w:name w:val="msonormal"/>
    <w:basedOn w:val="a"/>
    <w:rsid w:val="005A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nhideWhenUsed/>
    <w:qFormat/>
    <w:rsid w:val="005A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0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109C"/>
    <w:rPr>
      <w:color w:val="800080"/>
      <w:u w:val="single"/>
    </w:rPr>
  </w:style>
  <w:style w:type="character" w:styleId="a6">
    <w:name w:val="Strong"/>
    <w:qFormat/>
    <w:rsid w:val="005352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3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FF39-7956-4E3C-83BE-1F50E110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barlu</dc:creator>
  <cp:keywords/>
  <dc:description/>
  <cp:lastModifiedBy>barlu</cp:lastModifiedBy>
  <cp:revision>2</cp:revision>
  <cp:lastPrinted>2023-11-09T13:17:00Z</cp:lastPrinted>
  <dcterms:created xsi:type="dcterms:W3CDTF">2023-11-09T13:02:00Z</dcterms:created>
  <dcterms:modified xsi:type="dcterms:W3CDTF">2023-11-09T13:17:00Z</dcterms:modified>
</cp:coreProperties>
</file>