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F1" w:rsidRPr="002131F2" w:rsidRDefault="006535F1" w:rsidP="002131F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31F2">
        <w:rPr>
          <w:rFonts w:ascii="Times New Roman" w:hAnsi="Times New Roman" w:cs="Times New Roman"/>
          <w:b/>
          <w:bCs/>
          <w:i/>
          <w:sz w:val="24"/>
          <w:szCs w:val="24"/>
        </w:rPr>
        <w:t>«ПОЛОВОЕ ВОСПИТАНИЕ ДЕТЕЙ И ПОДРОСТКОВ»</w:t>
      </w:r>
    </w:p>
    <w:p w:rsidR="006535F1" w:rsidRPr="002131F2" w:rsidRDefault="006535F1" w:rsidP="002131F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1F2">
        <w:rPr>
          <w:rFonts w:ascii="Times New Roman" w:hAnsi="Times New Roman" w:cs="Times New Roman"/>
          <w:bCs/>
          <w:sz w:val="24"/>
          <w:szCs w:val="24"/>
        </w:rPr>
        <w:t>Некоторые считают, что обсуждать эти проблемы неприлично. Взрослые стараются обойти молчанием вполне естественные вопросы, которые интересуют детей и подростков.</w:t>
      </w:r>
    </w:p>
    <w:p w:rsidR="002131F2" w:rsidRDefault="002131F2" w:rsidP="002131F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131F2">
        <w:rPr>
          <w:rFonts w:ascii="Times New Roman" w:hAnsi="Times New Roman" w:cs="Times New Roman"/>
          <w:bCs/>
          <w:i/>
          <w:sz w:val="24"/>
          <w:szCs w:val="24"/>
        </w:rPr>
        <w:t>Цель полового воспитания – воспитать целостную личность женщины и мужчины, способных адекватно осознавать и переживать свои физиологические и психологические особенности, устанавливать оптимальные отношения с людьми своего и противоположного пола во всех сферах жизни.</w:t>
      </w:r>
    </w:p>
    <w:p w:rsidR="00345324" w:rsidRPr="002131F2" w:rsidRDefault="00345324" w:rsidP="002131F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b/>
          <w:bCs/>
          <w:sz w:val="24"/>
          <w:szCs w:val="24"/>
        </w:rPr>
        <w:t>Как мы отвечаем на их вопросы</w:t>
      </w:r>
    </w:p>
    <w:p w:rsidR="00345324" w:rsidRPr="002131F2" w:rsidRDefault="00345324" w:rsidP="002131F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(шесть типовых вариантов из «ЭН» возможных)</w:t>
      </w:r>
    </w:p>
    <w:p w:rsidR="00345324" w:rsidRPr="002131F2" w:rsidRDefault="00345324" w:rsidP="002131F2">
      <w:pPr>
        <w:numPr>
          <w:ilvl w:val="0"/>
          <w:numId w:val="1"/>
        </w:numPr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 xml:space="preserve">Пресечение простое: «Отстань. Не приставай. Потом. Некогда. Не задавай глупых (неподобающих, неприличных, некрасивых, нахальных, ужасных и </w:t>
      </w:r>
      <w:proofErr w:type="gramStart"/>
      <w:r w:rsidRPr="002131F2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2131F2">
        <w:rPr>
          <w:rFonts w:ascii="Times New Roman" w:hAnsi="Times New Roman" w:cs="Times New Roman"/>
          <w:sz w:val="24"/>
          <w:szCs w:val="24"/>
        </w:rPr>
        <w:t xml:space="preserve"> и т.п.) вопросов. Спроси о чем-нибудь другом»</w:t>
      </w:r>
    </w:p>
    <w:p w:rsidR="00345324" w:rsidRDefault="00345324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1F2">
        <w:rPr>
          <w:rFonts w:ascii="Times New Roman" w:hAnsi="Times New Roman" w:cs="Times New Roman"/>
          <w:i/>
          <w:sz w:val="24"/>
          <w:szCs w:val="24"/>
        </w:rPr>
        <w:t>Реакция: «Задам, но не вам».</w:t>
      </w:r>
    </w:p>
    <w:p w:rsidR="00345324" w:rsidRPr="002131F2" w:rsidRDefault="00345324" w:rsidP="002131F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Пресечение со ссылкой на возраст: «Тебе еще рано это знать. Много будешь знать, скоро состаришься»</w:t>
      </w:r>
    </w:p>
    <w:p w:rsidR="00345324" w:rsidRPr="002131F2" w:rsidRDefault="00345324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1F2">
        <w:rPr>
          <w:rFonts w:ascii="Times New Roman" w:hAnsi="Times New Roman" w:cs="Times New Roman"/>
          <w:i/>
          <w:sz w:val="24"/>
          <w:szCs w:val="24"/>
        </w:rPr>
        <w:t>Реакция: «Долго ждать? Не хотите объяснять – выясню сам».</w:t>
      </w:r>
    </w:p>
    <w:p w:rsidR="00345324" w:rsidRPr="002131F2" w:rsidRDefault="00345324" w:rsidP="002131F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Пресечение со следствием: «А почему это вдруг заинтересовало? Такая странная тема, а? Кто тебя… навел на размышления, а? Выкладывай? Уж не Миша ли (не Маша ли)».</w:t>
      </w:r>
    </w:p>
    <w:p w:rsidR="00345324" w:rsidRPr="002131F2" w:rsidRDefault="00345324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1F2">
        <w:rPr>
          <w:rFonts w:ascii="Times New Roman" w:hAnsi="Times New Roman" w:cs="Times New Roman"/>
          <w:i/>
          <w:sz w:val="24"/>
          <w:szCs w:val="24"/>
        </w:rPr>
        <w:lastRenderedPageBreak/>
        <w:t>Реакция: «Ах вот оно что…».</w:t>
      </w:r>
    </w:p>
    <w:p w:rsidR="00345324" w:rsidRPr="002131F2" w:rsidRDefault="00345324" w:rsidP="002131F2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Отзывчивость не по делу: «Хвалю, приветствую и поздравляю. Весьма знаменательно, весьма, надо сказать, своевременно у тебя возник данный вопрос. А учитывая потребность детства во всесторонних знаниях, он не мог не возникнуть. Как известно, знание – сила, а в человеке все должно быть прекрасно, все без исключения, душа и это, как его… Ну, ты понимаешь. Итак, рассмотрим, прежде всего, общефилософский аспект проблемы…».</w:t>
      </w:r>
    </w:p>
    <w:p w:rsidR="00345324" w:rsidRPr="002131F2" w:rsidRDefault="00345324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1F2">
        <w:rPr>
          <w:rFonts w:ascii="Times New Roman" w:hAnsi="Times New Roman" w:cs="Times New Roman"/>
          <w:i/>
          <w:sz w:val="24"/>
          <w:szCs w:val="24"/>
        </w:rPr>
        <w:t>Реакция: «Ну, когда же ты перестанешь так нудно врать?»</w:t>
      </w:r>
    </w:p>
    <w:p w:rsidR="00345324" w:rsidRPr="002131F2" w:rsidRDefault="00345324" w:rsidP="002131F2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Отзывчивость своеобразная: «Хи-хи-хи, ха-ха-ха, хо-хо-хо. А ну-ка выйдем из кухоньки, чтобы бабушка не слыхала. Я тебя кое-что объясню, хе-хе-хе, для начала»</w:t>
      </w:r>
    </w:p>
    <w:p w:rsidR="00345324" w:rsidRPr="002131F2" w:rsidRDefault="00345324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1F2">
        <w:rPr>
          <w:rFonts w:ascii="Times New Roman" w:hAnsi="Times New Roman" w:cs="Times New Roman"/>
          <w:i/>
          <w:sz w:val="24"/>
          <w:szCs w:val="24"/>
        </w:rPr>
        <w:t>Реакция: «Ну и ну…».</w:t>
      </w:r>
    </w:p>
    <w:p w:rsidR="006535F1" w:rsidRPr="002131F2" w:rsidRDefault="006535F1" w:rsidP="002131F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31F2">
        <w:rPr>
          <w:rFonts w:ascii="Times New Roman" w:eastAsia="Times New Roman" w:hAnsi="Times New Roman" w:cs="Times New Roman"/>
          <w:sz w:val="24"/>
          <w:szCs w:val="28"/>
          <w:lang w:eastAsia="ru-RU"/>
        </w:rPr>
        <w:t>Неподготовленность и неосведомленность детей и подростков в вопросах пола нередко оборачивается потерей здоровья и тяжелыми жизненными драмами. Поэтому половое воспитание нужно начинать уже в раннем возрасте и проводить его нужно индивидуально, с учетом пола, возраста, степени подготовленности детей.</w:t>
      </w:r>
    </w:p>
    <w:p w:rsidR="006535F1" w:rsidRPr="002131F2" w:rsidRDefault="006535F1" w:rsidP="002131F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31F2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Начинать такой разговор нелегко, но необходимо. Такие разговоры вести лучше с сыном отцу, а с дочерью - матери.</w:t>
      </w:r>
    </w:p>
    <w:p w:rsidR="006535F1" w:rsidRDefault="006535F1" w:rsidP="002131F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31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Лучше, если ребенок узнает об этих явлениях  на год раньше, чем на час позже. Упустить время – значит способствовать </w:t>
      </w:r>
      <w:r w:rsidRPr="002131F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появлению у детей недоверия и критического отношения к родителям.</w:t>
      </w:r>
    </w:p>
    <w:p w:rsidR="002131F2" w:rsidRPr="002131F2" w:rsidRDefault="002131F2" w:rsidP="002131F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b/>
          <w:bCs/>
          <w:sz w:val="24"/>
          <w:szCs w:val="24"/>
        </w:rPr>
        <w:t>Правила обсуждения половых вопросов</w:t>
      </w:r>
    </w:p>
    <w:p w:rsidR="002131F2" w:rsidRPr="002131F2" w:rsidRDefault="002131F2" w:rsidP="002131F2">
      <w:pPr>
        <w:numPr>
          <w:ilvl w:val="0"/>
          <w:numId w:val="6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Постарайтесь вести беседу в естественной форме и доброжелательно.</w:t>
      </w:r>
    </w:p>
    <w:p w:rsidR="002131F2" w:rsidRPr="002131F2" w:rsidRDefault="002131F2" w:rsidP="002131F2">
      <w:pPr>
        <w:numPr>
          <w:ilvl w:val="0"/>
          <w:numId w:val="6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Избегайте длинных лекций – ребенку хочется задавать вопросы и получать конкретные ответы.</w:t>
      </w:r>
    </w:p>
    <w:p w:rsidR="002131F2" w:rsidRPr="002131F2" w:rsidRDefault="002131F2" w:rsidP="002131F2">
      <w:pPr>
        <w:numPr>
          <w:ilvl w:val="0"/>
          <w:numId w:val="6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Не бойтесь сказать «слишком много» о сексе – из памяти выветрится все, что не понятно.</w:t>
      </w:r>
    </w:p>
    <w:p w:rsidR="002131F2" w:rsidRPr="002131F2" w:rsidRDefault="002131F2" w:rsidP="002131F2">
      <w:pPr>
        <w:numPr>
          <w:ilvl w:val="0"/>
          <w:numId w:val="6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Если Вы не можете ответить на вопрос, не бойтесь обратиться к более знающему человеку.</w:t>
      </w:r>
    </w:p>
    <w:p w:rsidR="002131F2" w:rsidRPr="002131F2" w:rsidRDefault="002131F2" w:rsidP="002131F2">
      <w:pPr>
        <w:numPr>
          <w:ilvl w:val="0"/>
          <w:numId w:val="6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Не ограничивайтесь одними фактами – расскажите о своем отношении к ним и своих переживаниях.</w:t>
      </w:r>
    </w:p>
    <w:p w:rsidR="002131F2" w:rsidRPr="002131F2" w:rsidRDefault="002131F2" w:rsidP="002131F2">
      <w:pPr>
        <w:numPr>
          <w:ilvl w:val="0"/>
          <w:numId w:val="6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Ответив на вопрос ребенка, убедитесь, что он понял Вас.</w:t>
      </w:r>
    </w:p>
    <w:p w:rsidR="002131F2" w:rsidRPr="002131F2" w:rsidRDefault="002131F2" w:rsidP="002131F2">
      <w:pPr>
        <w:numPr>
          <w:ilvl w:val="0"/>
          <w:numId w:val="6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Сохраняйте тайну разговора.</w:t>
      </w:r>
    </w:p>
    <w:p w:rsidR="002131F2" w:rsidRPr="002131F2" w:rsidRDefault="002131F2" w:rsidP="002131F2">
      <w:pPr>
        <w:numPr>
          <w:ilvl w:val="0"/>
          <w:numId w:val="6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131F2">
        <w:rPr>
          <w:rFonts w:ascii="Times New Roman" w:hAnsi="Times New Roman" w:cs="Times New Roman"/>
          <w:sz w:val="24"/>
          <w:szCs w:val="24"/>
        </w:rPr>
        <w:t>Очень хорошо, если после Вашего разговора у него появятся новые вопросы.</w:t>
      </w:r>
    </w:p>
    <w:p w:rsidR="002131F2" w:rsidRPr="002131F2" w:rsidRDefault="0017444F" w:rsidP="00213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2626"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430530</wp:posOffset>
            </wp:positionV>
            <wp:extent cx="2249170" cy="1500505"/>
            <wp:effectExtent l="19050" t="0" r="0" b="0"/>
            <wp:wrapTight wrapText="bothSides">
              <wp:wrapPolygon edited="0">
                <wp:start x="-183" y="0"/>
                <wp:lineTo x="-183" y="21390"/>
                <wp:lineTo x="21588" y="21390"/>
                <wp:lineTo x="21588" y="0"/>
                <wp:lineTo x="-183" y="0"/>
              </wp:wrapPolygon>
            </wp:wrapTight>
            <wp:docPr id="2" name="Рисунок 2" descr="C:\Users\user\Desktop\1568731230_dnu468sxcaefk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68731230_dnu468sxcaefkx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1F2" w:rsidRPr="002131F2">
        <w:rPr>
          <w:rFonts w:ascii="Times New Roman" w:eastAsia="Times New Roman" w:hAnsi="Times New Roman" w:cs="Times New Roman"/>
          <w:b/>
          <w:color w:val="262626"/>
          <w:sz w:val="24"/>
          <w:szCs w:val="28"/>
          <w:lang w:eastAsia="ru-RU"/>
        </w:rPr>
        <w:t>Что же делать родителям, если подросток начал половую жизнь?</w:t>
      </w:r>
    </w:p>
    <w:p w:rsidR="002131F2" w:rsidRPr="002131F2" w:rsidRDefault="0060474E" w:rsidP="002131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В первую очередь,</w:t>
      </w:r>
      <w:r w:rsidR="002131F2" w:rsidRPr="002131F2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смириться. Главная задача в этом случае</w:t>
      </w:r>
      <w:r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</w:t>
      </w:r>
      <w:r w:rsidR="002131F2" w:rsidRPr="002131F2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 – не потерять окончательно контакт с ребенком. Не надо бояться называть вещи своими именами: разговор следует вести как со взрослыми. Обязательно нужно провести беседу о последствиях половой жизни: о </w:t>
      </w:r>
      <w:r w:rsidR="002131F2" w:rsidRPr="002131F2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lastRenderedPageBreak/>
        <w:t>гинекологических, инфекционных, венерических заболеваниях, о гормональных нарушениях из-за неграмотного обращения с контрацептивами, о вреде ранней беременности.</w:t>
      </w:r>
    </w:p>
    <w:p w:rsidR="002131F2" w:rsidRPr="002131F2" w:rsidRDefault="0060474E" w:rsidP="002131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4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76344</wp:posOffset>
            </wp:positionH>
            <wp:positionV relativeFrom="paragraph">
              <wp:posOffset>748461</wp:posOffset>
            </wp:positionV>
            <wp:extent cx="2939811" cy="1155940"/>
            <wp:effectExtent l="19050" t="0" r="0" b="0"/>
            <wp:wrapNone/>
            <wp:docPr id="5" name="Рисунок 4" descr="C:\Users\user\Desktop\14_цент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4_центр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633" b="19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11" cy="115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1F2" w:rsidRPr="002131F2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Воспитывайте у девушки ответственность за возможную беременность, а у юношей – ответственность за возможную беременность его партнерши.</w:t>
      </w:r>
    </w:p>
    <w:p w:rsidR="0060474E" w:rsidRDefault="0060474E" w:rsidP="004E309C">
      <w:pPr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74E" w:rsidRDefault="0060474E" w:rsidP="004E309C">
      <w:pPr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74E" w:rsidRDefault="0060474E" w:rsidP="004E309C">
      <w:pPr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309C" w:rsidRPr="004E309C" w:rsidRDefault="004E309C" w:rsidP="004E309C">
      <w:pPr>
        <w:spacing w:before="100" w:beforeAutospacing="1" w:after="100" w:afterAutospacing="1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09C">
        <w:rPr>
          <w:rFonts w:ascii="Times New Roman" w:hAnsi="Times New Roman" w:cs="Times New Roman"/>
          <w:b/>
          <w:bCs/>
          <w:sz w:val="24"/>
          <w:szCs w:val="24"/>
        </w:rPr>
        <w:t>Роль семьи в половом воспитании</w:t>
      </w:r>
    </w:p>
    <w:p w:rsidR="004E309C" w:rsidRPr="004E309C" w:rsidRDefault="004E309C" w:rsidP="004E309C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09C">
        <w:rPr>
          <w:rFonts w:ascii="Times New Roman" w:hAnsi="Times New Roman" w:cs="Times New Roman"/>
          <w:bCs/>
          <w:sz w:val="24"/>
          <w:szCs w:val="24"/>
        </w:rPr>
        <w:t>Самую большую роль в половом воспитании девочек и мальчиков играет личный пример родителей. Грош цена красивым речам, если закончив наставление сыну, муж набросится на жену с грубостями. При половом воспитании мальчиков и юношей надо не забывать о необходимости поддерживать мужской авторитет. Недопустимо, чтобы жена критик</w:t>
      </w:r>
      <w:r>
        <w:rPr>
          <w:rFonts w:ascii="Times New Roman" w:hAnsi="Times New Roman" w:cs="Times New Roman"/>
          <w:bCs/>
          <w:sz w:val="24"/>
          <w:szCs w:val="24"/>
        </w:rPr>
        <w:t>овала при детях действия отца,</w:t>
      </w:r>
      <w:r w:rsidRPr="004E309C">
        <w:rPr>
          <w:rFonts w:ascii="Times New Roman" w:hAnsi="Times New Roman" w:cs="Times New Roman"/>
          <w:bCs/>
          <w:sz w:val="24"/>
          <w:szCs w:val="24"/>
        </w:rPr>
        <w:t xml:space="preserve"> уни</w:t>
      </w:r>
      <w:r>
        <w:rPr>
          <w:rFonts w:ascii="Times New Roman" w:hAnsi="Times New Roman" w:cs="Times New Roman"/>
          <w:bCs/>
          <w:sz w:val="24"/>
          <w:szCs w:val="24"/>
        </w:rPr>
        <w:t>жала его, даже если заслуженно.</w:t>
      </w:r>
      <w:r w:rsidRPr="004E309C">
        <w:rPr>
          <w:rFonts w:ascii="Times New Roman" w:hAnsi="Times New Roman" w:cs="Times New Roman"/>
          <w:bCs/>
          <w:sz w:val="24"/>
          <w:szCs w:val="24"/>
        </w:rPr>
        <w:t xml:space="preserve"> Сын усваивает, глядя на отца, свою линию поведения, в том числе и с лицами противоположного пола, а для дочери отец - возможный идеал будущего супруга.</w:t>
      </w:r>
    </w:p>
    <w:p w:rsidR="004E309C" w:rsidRPr="004E309C" w:rsidRDefault="004E309C" w:rsidP="004E30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09C">
        <w:rPr>
          <w:rFonts w:ascii="Times New Roman" w:hAnsi="Times New Roman" w:cs="Times New Roman"/>
          <w:b/>
          <w:bCs/>
          <w:sz w:val="24"/>
          <w:szCs w:val="24"/>
        </w:rPr>
        <w:t>Причина проблем полового развития</w:t>
      </w:r>
    </w:p>
    <w:p w:rsidR="004E309C" w:rsidRPr="004E309C" w:rsidRDefault="004E309C" w:rsidP="004E309C">
      <w:pPr>
        <w:spacing w:before="100" w:beforeAutospacing="1" w:after="100" w:afterAutospacing="1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E309C">
        <w:rPr>
          <w:rFonts w:ascii="Times New Roman" w:hAnsi="Times New Roman" w:cs="Times New Roman"/>
          <w:bCs/>
          <w:sz w:val="24"/>
          <w:szCs w:val="24"/>
        </w:rPr>
        <w:t>Чем лучше отношения в семье, чем больше эмоционального тепла подросток получает именно в семье, тем меньше вероятность того, что он будет искать эмоционального тепла вне семьи.</w:t>
      </w: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F82">
        <w:rPr>
          <w:rFonts w:ascii="Times New Roman" w:hAnsi="Times New Roman" w:cs="Times New Roman"/>
          <w:sz w:val="28"/>
          <w:szCs w:val="28"/>
        </w:rPr>
        <w:lastRenderedPageBreak/>
        <w:t xml:space="preserve">Кабинет медико-социальной помощи врача акушера-гинеколога </w:t>
      </w: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2F82"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2F82">
        <w:rPr>
          <w:rFonts w:ascii="Times New Roman" w:hAnsi="Times New Roman" w:cs="Times New Roman"/>
          <w:sz w:val="28"/>
          <w:szCs w:val="28"/>
        </w:rPr>
        <w:t>Куйтунская РБ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Куйтун, ул. Киевская д. 34.</w:t>
      </w:r>
    </w:p>
    <w:p w:rsidR="00767B5E" w:rsidRPr="001C08EE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08EE">
        <w:rPr>
          <w:rFonts w:ascii="Times New Roman" w:hAnsi="Times New Roman" w:cs="Times New Roman"/>
          <w:sz w:val="24"/>
          <w:szCs w:val="28"/>
        </w:rPr>
        <w:t xml:space="preserve">с </w:t>
      </w:r>
      <w:r w:rsidRPr="001C08EE">
        <w:rPr>
          <w:rFonts w:ascii="Times New Roman" w:hAnsi="Times New Roman" w:cs="Times New Roman"/>
          <w:b/>
          <w:sz w:val="24"/>
          <w:szCs w:val="28"/>
        </w:rPr>
        <w:t>8.30 до 17.30</w:t>
      </w:r>
    </w:p>
    <w:p w:rsidR="00767B5E" w:rsidRPr="001C08EE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08EE">
        <w:rPr>
          <w:rFonts w:ascii="Times New Roman" w:hAnsi="Times New Roman" w:cs="Times New Roman"/>
          <w:sz w:val="24"/>
          <w:szCs w:val="28"/>
        </w:rPr>
        <w:t>кроме субботы и воскресенья</w:t>
      </w:r>
    </w:p>
    <w:p w:rsidR="00767B5E" w:rsidRPr="001C08EE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08EE">
        <w:rPr>
          <w:rFonts w:ascii="Times New Roman" w:hAnsi="Times New Roman" w:cs="Times New Roman"/>
          <w:sz w:val="24"/>
          <w:szCs w:val="28"/>
        </w:rPr>
        <w:t xml:space="preserve">с </w:t>
      </w:r>
      <w:r w:rsidRPr="001C08EE">
        <w:rPr>
          <w:rFonts w:ascii="Times New Roman" w:hAnsi="Times New Roman" w:cs="Times New Roman"/>
          <w:b/>
          <w:sz w:val="24"/>
          <w:szCs w:val="28"/>
        </w:rPr>
        <w:t>13.00 до 14.00</w:t>
      </w:r>
      <w:r w:rsidRPr="001C08EE">
        <w:rPr>
          <w:rFonts w:ascii="Times New Roman" w:hAnsi="Times New Roman" w:cs="Times New Roman"/>
          <w:sz w:val="24"/>
          <w:szCs w:val="28"/>
        </w:rPr>
        <w:t xml:space="preserve"> – </w:t>
      </w:r>
    </w:p>
    <w:p w:rsidR="00767B5E" w:rsidRPr="001C08EE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08EE">
        <w:rPr>
          <w:rFonts w:ascii="Times New Roman" w:hAnsi="Times New Roman" w:cs="Times New Roman"/>
          <w:sz w:val="24"/>
          <w:szCs w:val="28"/>
        </w:rPr>
        <w:t>перерыв на обед</w:t>
      </w:r>
    </w:p>
    <w:p w:rsidR="00767B5E" w:rsidRPr="00933CEF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72F82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44B58">
        <w:rPr>
          <w:rFonts w:ascii="Times New Roman" w:hAnsi="Times New Roman" w:cs="Times New Roman"/>
          <w:b/>
          <w:sz w:val="24"/>
          <w:szCs w:val="28"/>
        </w:rPr>
        <w:t xml:space="preserve">Тел. </w:t>
      </w:r>
      <w:r w:rsidR="00372F82">
        <w:rPr>
          <w:rFonts w:ascii="Times New Roman" w:hAnsi="Times New Roman" w:cs="Times New Roman"/>
          <w:b/>
          <w:sz w:val="24"/>
          <w:szCs w:val="28"/>
        </w:rPr>
        <w:t>8-39536-5-20-10</w:t>
      </w:r>
    </w:p>
    <w:p w:rsidR="00767B5E" w:rsidRPr="001C08EE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67B5E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C08EE">
        <w:rPr>
          <w:rFonts w:ascii="Times New Roman" w:hAnsi="Times New Roman" w:cs="Times New Roman"/>
          <w:sz w:val="24"/>
          <w:szCs w:val="28"/>
        </w:rPr>
        <w:t>Специалист по социальной работе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767B5E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Борисенко Светлана Викторовна</w:t>
      </w:r>
    </w:p>
    <w:p w:rsidR="00767B5E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67B5E" w:rsidRDefault="00767B5E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Психолог</w:t>
      </w:r>
    </w:p>
    <w:p w:rsidR="00767B5E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Агригороае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Анастасия Яковлевна</w:t>
      </w: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Кабинет медико-социальной помощи педиатрического отделения при поликлинике ОГБУЗ «Куйтунская РБ»</w:t>
      </w:r>
    </w:p>
    <w:p w:rsidR="00372F82" w:rsidRDefault="00372F82" w:rsidP="00767B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67B5E" w:rsidRDefault="00372F82" w:rsidP="00372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Специалист по социальной работе</w:t>
      </w:r>
    </w:p>
    <w:p w:rsidR="00372F82" w:rsidRDefault="00372F82" w:rsidP="00372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Зыкова Наталья Андреевна </w:t>
      </w:r>
    </w:p>
    <w:p w:rsidR="00372F82" w:rsidRPr="00821F9E" w:rsidRDefault="00372F82" w:rsidP="00767B5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67B5E" w:rsidRP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2F82">
        <w:rPr>
          <w:rFonts w:ascii="Times New Roman" w:hAnsi="Times New Roman" w:cs="Times New Roman"/>
          <w:b/>
          <w:sz w:val="24"/>
          <w:szCs w:val="28"/>
        </w:rPr>
        <w:t xml:space="preserve">Министерство здравоохранения </w:t>
      </w:r>
    </w:p>
    <w:p w:rsidR="00372F82" w:rsidRP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2F82">
        <w:rPr>
          <w:rFonts w:ascii="Times New Roman" w:hAnsi="Times New Roman" w:cs="Times New Roman"/>
          <w:b/>
          <w:sz w:val="24"/>
          <w:szCs w:val="28"/>
        </w:rPr>
        <w:t>Иркутской области</w:t>
      </w:r>
    </w:p>
    <w:p w:rsidR="00372F82" w:rsidRPr="00372F82" w:rsidRDefault="00372F82" w:rsidP="00767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72F82">
        <w:rPr>
          <w:rFonts w:ascii="Times New Roman" w:hAnsi="Times New Roman" w:cs="Times New Roman"/>
          <w:b/>
          <w:sz w:val="24"/>
          <w:szCs w:val="28"/>
        </w:rPr>
        <w:t>ОГБУЗ «Куйтунская РБ»</w:t>
      </w:r>
    </w:p>
    <w:p w:rsidR="00767B5E" w:rsidRDefault="00767B5E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42E96" w:rsidRDefault="0017444F" w:rsidP="00372F8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17444F">
        <w:rPr>
          <w:rFonts w:ascii="Times New Roman" w:hAnsi="Times New Roman" w:cs="Times New Roman"/>
          <w:b/>
          <w:sz w:val="56"/>
          <w:szCs w:val="24"/>
        </w:rPr>
        <w:t>«Нежный</w:t>
      </w:r>
    </w:p>
    <w:p w:rsidR="00767B5E" w:rsidRPr="0017444F" w:rsidRDefault="0017444F" w:rsidP="00372F8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17444F">
        <w:rPr>
          <w:rFonts w:ascii="Times New Roman" w:hAnsi="Times New Roman" w:cs="Times New Roman"/>
          <w:b/>
          <w:sz w:val="56"/>
          <w:szCs w:val="24"/>
        </w:rPr>
        <w:t>возраст»</w:t>
      </w:r>
    </w:p>
    <w:p w:rsidR="00767B5E" w:rsidRDefault="0017444F" w:rsidP="00372F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75193</wp:posOffset>
            </wp:positionH>
            <wp:positionV relativeFrom="paragraph">
              <wp:posOffset>330248</wp:posOffset>
            </wp:positionV>
            <wp:extent cx="3224482" cy="2544792"/>
            <wp:effectExtent l="19050" t="0" r="0" b="0"/>
            <wp:wrapNone/>
            <wp:docPr id="4" name="Рисунок 3" descr="C:\Users\user\Desktop\_145639082883_594925296a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_145639082883_594925296ae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5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82" cy="254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B5E" w:rsidRDefault="00767B5E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67B5E" w:rsidRDefault="00767B5E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67B5E" w:rsidRDefault="00767B5E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67B5E" w:rsidRDefault="00767B5E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67B5E" w:rsidRDefault="00767B5E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67B5E" w:rsidRDefault="00767B5E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67B5E" w:rsidRDefault="00767B5E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67B5E" w:rsidRDefault="00767B5E" w:rsidP="002131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67B5E" w:rsidRDefault="0060474E" w:rsidP="00E42E9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72F82">
        <w:rPr>
          <w:rFonts w:ascii="Times New Roman" w:hAnsi="Times New Roman" w:cs="Times New Roman"/>
          <w:sz w:val="24"/>
          <w:szCs w:val="24"/>
        </w:rPr>
        <w:t>4г.</w:t>
      </w:r>
    </w:p>
    <w:sectPr w:rsidR="00767B5E" w:rsidSect="002131F2">
      <w:pgSz w:w="16838" w:h="11906" w:orient="landscape"/>
      <w:pgMar w:top="426" w:right="426" w:bottom="140" w:left="426" w:header="708" w:footer="708" w:gutter="0"/>
      <w:cols w:num="3" w:space="5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2B"/>
    <w:multiLevelType w:val="multilevel"/>
    <w:tmpl w:val="D932F9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BB81EB2"/>
    <w:multiLevelType w:val="multilevel"/>
    <w:tmpl w:val="80281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F7181"/>
    <w:multiLevelType w:val="multilevel"/>
    <w:tmpl w:val="45DA1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5103A"/>
    <w:multiLevelType w:val="multilevel"/>
    <w:tmpl w:val="62B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866D2"/>
    <w:multiLevelType w:val="multilevel"/>
    <w:tmpl w:val="9E883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F851E76"/>
    <w:multiLevelType w:val="multilevel"/>
    <w:tmpl w:val="AD3C4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4B0744"/>
    <w:multiLevelType w:val="multilevel"/>
    <w:tmpl w:val="B8B8E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324"/>
    <w:rsid w:val="0017444F"/>
    <w:rsid w:val="002131F2"/>
    <w:rsid w:val="00331176"/>
    <w:rsid w:val="00345324"/>
    <w:rsid w:val="00372F82"/>
    <w:rsid w:val="004E309C"/>
    <w:rsid w:val="0060474E"/>
    <w:rsid w:val="006535F1"/>
    <w:rsid w:val="00767B5E"/>
    <w:rsid w:val="008C1F4D"/>
    <w:rsid w:val="00991EB4"/>
    <w:rsid w:val="00C610A2"/>
    <w:rsid w:val="00C72432"/>
    <w:rsid w:val="00E42E96"/>
    <w:rsid w:val="00E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E76D"/>
  <w15:docId w15:val="{F9FF4C01-6CB6-4565-92C2-65EDF796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2021-10-06T09:28:00Z</cp:lastPrinted>
  <dcterms:created xsi:type="dcterms:W3CDTF">2021-10-06T09:47:00Z</dcterms:created>
  <dcterms:modified xsi:type="dcterms:W3CDTF">2024-10-01T07:21:00Z</dcterms:modified>
</cp:coreProperties>
</file>