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A511" w14:textId="27AB88C5" w:rsidR="00684109" w:rsidRPr="00684109" w:rsidRDefault="00684109" w:rsidP="00684109">
      <w:pPr>
        <w:spacing w:before="0" w:beforeAutospacing="0" w:after="0" w:afterAutospacing="0"/>
        <w:jc w:val="center"/>
        <w:rPr>
          <w:b/>
          <w:color w:val="1F497D"/>
          <w:spacing w:val="4"/>
          <w:sz w:val="24"/>
          <w:szCs w:val="24"/>
          <w:lang w:val="ru-RU"/>
        </w:rPr>
      </w:pPr>
      <w:r w:rsidRPr="00684109">
        <w:rPr>
          <w:b/>
          <w:color w:val="1F497D"/>
          <w:spacing w:val="4"/>
          <w:sz w:val="24"/>
          <w:szCs w:val="24"/>
          <w:lang w:val="ru-RU"/>
        </w:rPr>
        <w:t>Муниципальное казенное общеобразовательное учреждение</w:t>
      </w:r>
    </w:p>
    <w:p w14:paraId="78609E63" w14:textId="05C3FAFA" w:rsidR="00684109" w:rsidRDefault="00684109" w:rsidP="00684109">
      <w:pPr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1F497D"/>
          <w:spacing w:val="4"/>
          <w:sz w:val="24"/>
          <w:szCs w:val="24"/>
          <w:lang w:val="ru-RU"/>
        </w:rPr>
      </w:pPr>
      <w:r w:rsidRPr="00684109">
        <w:rPr>
          <w:b/>
          <w:color w:val="1F497D"/>
          <w:spacing w:val="4"/>
          <w:sz w:val="24"/>
          <w:szCs w:val="24"/>
          <w:lang w:val="ru-RU"/>
        </w:rPr>
        <w:t>Барлукская средняя общеобразовательная школа с. Барлук</w:t>
      </w:r>
    </w:p>
    <w:p w14:paraId="4A800C1B" w14:textId="4C18BDCB" w:rsidR="00684109" w:rsidRDefault="00684109" w:rsidP="00684109">
      <w:pPr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color w:val="1F497D"/>
          <w:spacing w:val="4"/>
          <w:sz w:val="24"/>
          <w:szCs w:val="24"/>
          <w:lang w:val="ru-RU"/>
        </w:rPr>
      </w:pPr>
      <w:r>
        <w:rPr>
          <w:b/>
          <w:color w:val="1F497D"/>
          <w:spacing w:val="4"/>
          <w:sz w:val="24"/>
          <w:szCs w:val="24"/>
          <w:lang w:val="ru-RU"/>
        </w:rPr>
        <w:t>(МКОУ Барлукская СОШ с. Барлук)</w:t>
      </w:r>
    </w:p>
    <w:tbl>
      <w:tblPr>
        <w:tblW w:w="9672" w:type="dxa"/>
        <w:tblLook w:val="01E0" w:firstRow="1" w:lastRow="1" w:firstColumn="1" w:lastColumn="1" w:noHBand="0" w:noVBand="0"/>
      </w:tblPr>
      <w:tblGrid>
        <w:gridCol w:w="4317"/>
        <w:gridCol w:w="5355"/>
      </w:tblGrid>
      <w:tr w:rsidR="00684109" w:rsidRPr="00684109" w14:paraId="4E7FCCC6" w14:textId="77777777" w:rsidTr="00B560F7">
        <w:trPr>
          <w:trHeight w:val="1449"/>
        </w:trPr>
        <w:tc>
          <w:tcPr>
            <w:tcW w:w="4317" w:type="dxa"/>
          </w:tcPr>
          <w:p w14:paraId="4408F43F" w14:textId="61485617" w:rsidR="00684109" w:rsidRDefault="00684109" w:rsidP="006841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РАССМОТРЕНЫ</w:t>
            </w:r>
          </w:p>
          <w:p w14:paraId="268EEAD5" w14:textId="32A77E72" w:rsidR="00684109" w:rsidRDefault="00684109" w:rsidP="006841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Педагогическом Совете</w:t>
            </w:r>
            <w:r>
              <w:rPr>
                <w:sz w:val="24"/>
                <w:szCs w:val="24"/>
              </w:rPr>
              <w:t xml:space="preserve"> МКОУ Барлукской СОШ с. Барлук</w:t>
            </w:r>
          </w:p>
          <w:p w14:paraId="1146EAB1" w14:textId="0798974E" w:rsidR="00684109" w:rsidRPr="00536DBB" w:rsidRDefault="00684109" w:rsidP="00684109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протокол от </w:t>
            </w:r>
            <w:r>
              <w:rPr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марта</w:t>
            </w:r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 xml:space="preserve">5 </w:t>
            </w: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t>2)</w:t>
            </w:r>
          </w:p>
        </w:tc>
        <w:tc>
          <w:tcPr>
            <w:tcW w:w="5355" w:type="dxa"/>
          </w:tcPr>
          <w:p w14:paraId="68A64B5C" w14:textId="4DADF66B" w:rsidR="00684109" w:rsidRPr="00536DBB" w:rsidRDefault="00684109" w:rsidP="00B560F7">
            <w:pPr>
              <w:pStyle w:val="a3"/>
              <w:jc w:val="right"/>
              <w:rPr>
                <w:sz w:val="24"/>
                <w:szCs w:val="24"/>
              </w:rPr>
            </w:pPr>
            <w:r w:rsidRPr="00536DB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ТВЕРЖД</w:t>
            </w:r>
            <w:r>
              <w:rPr>
                <w:sz w:val="24"/>
                <w:szCs w:val="24"/>
              </w:rPr>
              <w:t>ЕНЫ</w:t>
            </w:r>
            <w:r w:rsidRPr="00536DBB">
              <w:rPr>
                <w:sz w:val="24"/>
                <w:szCs w:val="24"/>
              </w:rPr>
              <w:t xml:space="preserve"> </w:t>
            </w:r>
          </w:p>
          <w:p w14:paraId="34B4C24F" w14:textId="77777777" w:rsidR="00684109" w:rsidRDefault="00684109" w:rsidP="0068410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д</w:t>
            </w:r>
            <w:r>
              <w:rPr>
                <w:sz w:val="24"/>
                <w:szCs w:val="24"/>
              </w:rPr>
              <w:t>иректор</w:t>
            </w:r>
            <w:r>
              <w:rPr>
                <w:sz w:val="24"/>
                <w:szCs w:val="24"/>
              </w:rPr>
              <w:t>а</w:t>
            </w:r>
          </w:p>
          <w:p w14:paraId="0251A137" w14:textId="77777777" w:rsidR="00684109" w:rsidRDefault="00684109" w:rsidP="0068410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Барлукской СОШ с. Барлук</w:t>
            </w:r>
          </w:p>
          <w:p w14:paraId="592729EA" w14:textId="1FCF33A8" w:rsidR="00684109" w:rsidRPr="00536DBB" w:rsidRDefault="00684109" w:rsidP="00684109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31 марта 2025 № </w:t>
            </w:r>
            <w:r w:rsidR="00C81200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-осн</w:t>
            </w:r>
          </w:p>
        </w:tc>
      </w:tr>
    </w:tbl>
    <w:p w14:paraId="30C186FE" w14:textId="77777777" w:rsidR="00684109" w:rsidRDefault="00910B6C" w:rsidP="00684109">
      <w:pPr>
        <w:spacing w:before="24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</w:p>
    <w:p w14:paraId="3DDC28E2" w14:textId="5DFA14B4" w:rsidR="001B70D6" w:rsidRPr="00684109" w:rsidRDefault="00910B6C" w:rsidP="0068410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 Барлукскую СОШ с. Барлук</w:t>
      </w:r>
    </w:p>
    <w:p w14:paraId="42193719" w14:textId="20FE100B" w:rsidR="001B70D6" w:rsidRPr="00684109" w:rsidRDefault="00910B6C" w:rsidP="00684109">
      <w:pPr>
        <w:pStyle w:val="a4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5C63A17B" w14:textId="54A07E7F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Настоящие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МКОУ Барлукскую СОШ с. Барлук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458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общеобразоват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ельным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115,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ур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овня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06.04.2023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240,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ставом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МКОУ Барлукс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кой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СОШ с. Барлук</w:t>
      </w:r>
      <w:r w:rsidR="00684109"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536DEFF" w14:textId="5F744899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регламентируют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началь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9D71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71E2" w:rsidRPr="009D71E2">
        <w:rPr>
          <w:rFonts w:hAnsi="Times New Roman" w:cs="Times New Roman"/>
          <w:color w:val="000000"/>
          <w:sz w:val="24"/>
          <w:szCs w:val="24"/>
          <w:lang w:val="ru-RU"/>
        </w:rPr>
        <w:t>дополнительны</w:t>
      </w:r>
      <w:r w:rsidR="009D71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D71E2" w:rsidRPr="009D71E2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общеобразовательны</w:t>
      </w:r>
      <w:r w:rsidR="009D71E2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D71E2" w:rsidRPr="009D71E2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</w:t>
      </w:r>
      <w:r w:rsidR="009D71E2">
        <w:rPr>
          <w:rFonts w:hAnsi="Times New Roman" w:cs="Times New Roman"/>
          <w:color w:val="000000"/>
          <w:sz w:val="24"/>
          <w:szCs w:val="24"/>
          <w:lang w:val="ru-RU"/>
        </w:rPr>
        <w:t>ам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15CB61" w14:textId="247B9BEC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вилами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028340F" w14:textId="3FD8A762" w:rsidR="001B70D6" w:rsidRPr="00684109" w:rsidRDefault="00910B6C" w:rsidP="00684109">
      <w:pPr>
        <w:pStyle w:val="a4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14:paraId="61620BE6" w14:textId="47DE4484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внеочередной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первоочередной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июня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96F5857" w14:textId="11C4282B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начинается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случа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ях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закончила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2.1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начат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F9CB6A8" w14:textId="7BEDC831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A181597" w14:textId="104F26BC" w:rsidR="001B70D6" w:rsidRPr="00684109" w:rsidRDefault="009D71E2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EB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Прием заявлений на обучение по дополнительным общеобразовательным программам осуществляется с 1 сентября текущего года по 1 марта следующего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00EB11" w14:textId="63A9B342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назначаются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="009D71E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D71E2" w:rsidRPr="00D27EB1">
        <w:rPr>
          <w:rFonts w:hAnsi="Times New Roman" w:cs="Times New Roman"/>
          <w:color w:val="000000"/>
          <w:sz w:val="24"/>
          <w:szCs w:val="24"/>
          <w:lang w:val="ru-RU"/>
        </w:rPr>
        <w:t>ответственные за прием документов, утверждается график приема заявлений и документов лично от родителей (законных представителей) детей и поступающих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346C145" w14:textId="7ADD8282" w:rsidR="001B70D6" w:rsidRPr="00684109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федерал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ьной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«Единый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883A942" w14:textId="39D8F970" w:rsidR="00EE1342" w:rsidRPr="00EE1342" w:rsidRDefault="00910B6C" w:rsidP="00EE1342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84109"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Управления образования администрации муниципального образования Куйтунский район</w:t>
      </w:r>
      <w:r w:rsidR="000554D5"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54D5" w:rsidRPr="00D27EB1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14827B" w14:textId="611472C4" w:rsidR="001B70D6" w:rsidRPr="00EE1342" w:rsidRDefault="00910B6C" w:rsidP="00EE1342">
      <w:pPr>
        <w:pStyle w:val="a4"/>
        <w:numPr>
          <w:ilvl w:val="0"/>
          <w:numId w:val="10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84109"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июля</w:t>
      </w:r>
      <w:r w:rsidRPr="00EE13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DE8A8A" w14:textId="77777777" w:rsidR="001B70D6" w:rsidRPr="00684109" w:rsidRDefault="00910B6C" w:rsidP="00EE1342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5185972" w14:textId="77777777" w:rsidR="000554D5" w:rsidRDefault="00910B6C" w:rsidP="000554D5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54D5">
        <w:rPr>
          <w:rFonts w:hAnsi="Times New Roman" w:cs="Times New Roman"/>
          <w:color w:val="000000"/>
          <w:sz w:val="24"/>
          <w:szCs w:val="24"/>
          <w:lang w:val="ru-RU"/>
        </w:rPr>
        <w:t>Управления образования администрации муниципального образования Куйтунский район</w:t>
      </w:r>
      <w:r w:rsidR="000554D5"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554D5" w:rsidRPr="00D27EB1">
        <w:rPr>
          <w:rFonts w:hAnsi="Times New Roman" w:cs="Times New Roman"/>
          <w:color w:val="000000"/>
          <w:sz w:val="24"/>
          <w:szCs w:val="24"/>
          <w:lang w:val="ru-RU"/>
        </w:rPr>
        <w:t>о закрепленной территории</w:t>
      </w:r>
      <w:r w:rsid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 w:rsid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7BADC3B" w14:textId="77777777" w:rsidR="000554D5" w:rsidRDefault="00910B6C" w:rsidP="000554D5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F64D3C" w14:textId="77777777" w:rsidR="000554D5" w:rsidRDefault="00910B6C" w:rsidP="000554D5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B11A0F1" w14:textId="77777777" w:rsidR="000554D5" w:rsidRDefault="000554D5" w:rsidP="000554D5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EB1">
        <w:rPr>
          <w:rFonts w:hAnsi="Times New Roman" w:cs="Times New Roman"/>
          <w:color w:val="000000"/>
          <w:sz w:val="24"/>
          <w:szCs w:val="24"/>
          <w:lang w:val="ru-RU"/>
        </w:rPr>
        <w:t>информация об адресах и телефонах органов управления образованием, в том числе являющихся учредителем 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86BC626" w14:textId="2F09EE8F" w:rsidR="001B70D6" w:rsidRPr="000554D5" w:rsidRDefault="00910B6C" w:rsidP="000554D5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дополнительная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56AFCE" w14:textId="77777777" w:rsid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ребенком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мнения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миссии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языки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факультативные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элективные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курсы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модули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предлагаемого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BA2DC9" w14:textId="18ECDFE9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внеочередном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первооч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ередном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преимущественного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02.09.2020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458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7B6F74" w14:textId="4D90FD84" w:rsidR="001B70D6" w:rsidRPr="000554D5" w:rsidRDefault="00910B6C" w:rsidP="000554D5">
      <w:pPr>
        <w:pStyle w:val="a4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14:paraId="1C6FA3AA" w14:textId="7C8F49C9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обучен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E6612A" w14:textId="7AB1B8F0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выполнивших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2.1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78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2A48C5" w14:textId="1BDC1D13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369678" w14:textId="76F8843B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Поступающ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достигшие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возраста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адаптированной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374F89" w14:textId="5462E0F5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Количество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первых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комплектуемых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учебног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созданных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санитарных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8F321B9" w14:textId="1C9D0968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последующие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вободных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осваивавших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617FB6" w14:textId="227065DD" w:rsidR="001B70D6" w:rsidRPr="000554D5" w:rsidRDefault="00910B6C" w:rsidP="000554D5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академическую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первый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6D4A3A" w14:textId="77777777" w:rsidR="001B70D6" w:rsidRPr="000554D5" w:rsidRDefault="00910B6C" w:rsidP="000554D5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ица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осваивавшие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семейного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проходило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промежуточную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документам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перечисленным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совершенноле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тние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прохождение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зачисле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554D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C55622" w14:textId="13A36C43" w:rsidR="001B70D6" w:rsidRPr="000554D5" w:rsidRDefault="00910B6C" w:rsidP="000554D5">
      <w:pPr>
        <w:pStyle w:val="a4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="000554D5"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554D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14:paraId="1B4D9035" w14:textId="77777777" w:rsid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реализующего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восемнадцати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33CDA5" w14:textId="77777777" w:rsid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6E4CC6" w14:textId="77777777" w:rsid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Образец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инфо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рмационном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462083C" w14:textId="77777777" w:rsid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28AB5D" w14:textId="77777777" w:rsidR="00746A63" w:rsidRDefault="00910B6C" w:rsidP="00746A63">
      <w:pPr>
        <w:pStyle w:val="a4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FF78D6F" w14:textId="77777777" w:rsid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поступающий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представлять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A0C1E6" w14:textId="2BD54652" w:rsidR="001B70D6" w:rsidRP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4.4.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подаются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6F3B70B7" w14:textId="77777777" w:rsidR="001B70D6" w:rsidRPr="00684109" w:rsidRDefault="00910B6C" w:rsidP="00746A63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660065A" w14:textId="77777777" w:rsidR="001B70D6" w:rsidRPr="00684109" w:rsidRDefault="00910B6C" w:rsidP="00746A63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созданны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интегрированных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CE09DDC" w14:textId="77777777" w:rsidR="001B70D6" w:rsidRPr="00684109" w:rsidRDefault="00910B6C" w:rsidP="00746A63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заказным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вручении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14E1BC" w14:textId="22BD8532" w:rsidR="001B70D6" w:rsidRPr="00746A63" w:rsidRDefault="00746A63" w:rsidP="00746A63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лично в школу</w:t>
      </w:r>
      <w:r w:rsidR="00910B6C" w:rsidRPr="00746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C24907D" w14:textId="77777777" w:rsidR="001B70D6" w:rsidRPr="00684109" w:rsidRDefault="00910B6C" w:rsidP="00746A6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обращении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вместо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предъявит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оригиналы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вышеуказанных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C7BECF" w14:textId="77777777" w:rsidR="001B70D6" w:rsidRPr="00684109" w:rsidRDefault="00910B6C" w:rsidP="00746A6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действительности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инфо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рмационным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EFFC45" w14:textId="77777777" w:rsidR="001B70D6" w:rsidRPr="00684109" w:rsidRDefault="00910B6C" w:rsidP="00746A6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почтовый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каб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инет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аутентификации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предоставлении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FAD9A4B" w14:textId="048A56F0" w:rsidR="001B70D6" w:rsidRP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ревода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совершеннолетнего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04DDB4" w14:textId="21E21302" w:rsidR="001B70D6" w:rsidRPr="00684109" w:rsidRDefault="00910B6C" w:rsidP="00746A63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орма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46A63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указанные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BA0D8B" w14:textId="41D44DE7" w:rsidR="001B70D6" w:rsidRP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поряд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ке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поступающие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FA66E73" w14:textId="1A67C946" w:rsidR="001B70D6" w:rsidRPr="00746A63" w:rsidRDefault="00746A63" w:rsidP="00746A63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</w:t>
      </w:r>
      <w:r w:rsidR="00910B6C" w:rsidRPr="00746A6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E833A1" w14:textId="77777777" w:rsidR="001B70D6" w:rsidRPr="00684109" w:rsidRDefault="00910B6C" w:rsidP="00746A63">
      <w:pPr>
        <w:numPr>
          <w:ilvl w:val="0"/>
          <w:numId w:val="14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периоде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кущем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изученных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заверенную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уполномоче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нного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D117916" w14:textId="6DE9CCCB" w:rsidR="001B70D6" w:rsidRPr="00746A63" w:rsidRDefault="00910B6C" w:rsidP="00746A63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усмотрению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представить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5F136A" w14:textId="473651B4" w:rsidR="001B70D6" w:rsidRPr="00746A63" w:rsidRDefault="00910B6C" w:rsidP="00746A63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подаваемых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46A6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5C2DADF" w14:textId="1DB2883C" w:rsidR="00760E60" w:rsidRPr="00760E60" w:rsidRDefault="00760E60" w:rsidP="00760E60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Работник, ответственный за прием,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зачислении. В случае отсутствия какого-либо документа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работника, ответственного за прием документов, печатью школы.</w:t>
      </w:r>
    </w:p>
    <w:p w14:paraId="4F538BFB" w14:textId="77777777" w:rsidR="00760E60" w:rsidRPr="00D27EB1" w:rsidRDefault="00760E60" w:rsidP="00760E6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EB1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10 календарных дней с даты составления акта.</w:t>
      </w:r>
    </w:p>
    <w:p w14:paraId="420B25B0" w14:textId="025B9FD0" w:rsidR="001B70D6" w:rsidRPr="00684109" w:rsidRDefault="00760E60" w:rsidP="00760E60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EB1">
        <w:rPr>
          <w:rFonts w:hAnsi="Times New Roman" w:cs="Times New Roman"/>
          <w:color w:val="000000"/>
          <w:sz w:val="24"/>
          <w:szCs w:val="24"/>
          <w:lang w:val="ru-RU"/>
        </w:rPr>
        <w:t>Отсутствие в личном деле документов, требуемых при зачислении, не является основанием для отказа в зачислении в порядке перевода</w:t>
      </w:r>
      <w:r w:rsidR="00910B6C" w:rsidRP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2F2ED2" w14:textId="77777777" w:rsidR="00760E60" w:rsidRDefault="00910B6C" w:rsidP="00760E60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60E60" w:rsidRPr="00760E60">
        <w:rPr>
          <w:rFonts w:hAnsi="Times New Roman" w:cs="Times New Roman"/>
          <w:color w:val="000000"/>
          <w:sz w:val="24"/>
          <w:szCs w:val="24"/>
          <w:lang w:val="ru-RU"/>
        </w:rPr>
        <w:t>работник, ответственный за приём,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поступающих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обязанностями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42BBA3" w14:textId="77777777" w:rsidR="00760E60" w:rsidRDefault="00910B6C" w:rsidP="00760E60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совершеннолетних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поступа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ющих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4.12,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фиксируется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7740A2E" w14:textId="77777777" w:rsidR="00760E60" w:rsidRDefault="00910B6C" w:rsidP="00760E60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регистрируются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753CA5" w14:textId="4EBD8B9F" w:rsidR="001B70D6" w:rsidRPr="00760E60" w:rsidRDefault="00910B6C" w:rsidP="00760E60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Уведомление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факте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аутентификации</w:t>
      </w:r>
      <w:r w:rsidRPr="00760E6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DA43E24" w14:textId="77777777" w:rsidR="001B70D6" w:rsidRPr="00684109" w:rsidRDefault="00910B6C" w:rsidP="00A82F21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осле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операторов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почтовой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пользования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родителю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законному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представителю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ям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поступающему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заверенный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ветственного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68410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2AE0D14" w14:textId="77777777" w:rsidR="00A82F21" w:rsidRDefault="00910B6C" w:rsidP="00A82F21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роки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итогах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издан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F3E5121" w14:textId="77777777" w:rsidR="00A82F21" w:rsidRDefault="00910B6C" w:rsidP="00A82F21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Родитель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законный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представитель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поступа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ющий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лично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графику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82F21" w:rsidRPr="00A82F21">
        <w:rPr>
          <w:rFonts w:hAnsi="Times New Roman" w:cs="Times New Roman"/>
          <w:color w:val="000000"/>
          <w:sz w:val="24"/>
          <w:szCs w:val="24"/>
          <w:lang w:val="ru-RU"/>
        </w:rPr>
        <w:t>заместителя директора школы или запросить выписку приказа о зачислении с указанием способа ее получения: по электронной почте, лично в школе, через операторов почтовой связи общего пользования заказным письмом с уведомлением о вручении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6F2DA4" w14:textId="79795853" w:rsidR="001B70D6" w:rsidRPr="00A82F21" w:rsidRDefault="00910B6C" w:rsidP="00A82F21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принятого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риеме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представленные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))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поступающим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82F21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2D36E37E" w14:textId="54BB24E5" w:rsidR="001B70D6" w:rsidRPr="00A82F21" w:rsidRDefault="00910B6C" w:rsidP="00A82F21">
      <w:pPr>
        <w:pStyle w:val="a4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индивидуального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отбора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приеме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82F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14:paraId="3969640A" w14:textId="77777777" w:rsidR="00317471" w:rsidRDefault="00910B6C" w:rsidP="00317471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Школ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профильны</w:t>
      </w:r>
      <w:r w:rsidR="00317471" w:rsidRPr="00317471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7471" w:rsidRPr="00317471">
        <w:rPr>
          <w:rFonts w:hAnsi="Times New Roman" w:cs="Times New Roman"/>
          <w:color w:val="000000"/>
          <w:sz w:val="24"/>
          <w:szCs w:val="24"/>
          <w:lang w:val="ru-RU"/>
        </w:rPr>
        <w:t>(универсальный).</w:t>
      </w:r>
    </w:p>
    <w:p w14:paraId="4DB0B920" w14:textId="77777777" w:rsidR="00317471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Индивидуальный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7471" w:rsidRPr="00317471">
        <w:rPr>
          <w:rFonts w:hAnsi="Times New Roman" w:cs="Times New Roman"/>
          <w:color w:val="000000"/>
          <w:sz w:val="24"/>
          <w:szCs w:val="24"/>
          <w:lang w:val="ru-RU"/>
        </w:rPr>
        <w:t>не предусмотрен,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17471">
        <w:rPr>
          <w:rFonts w:hAnsi="Times New Roman" w:cs="Times New Roman"/>
          <w:color w:val="000000"/>
          <w:sz w:val="24"/>
          <w:szCs w:val="24"/>
          <w:lang w:val="ru-RU"/>
        </w:rPr>
        <w:t>согласно Постановлению Правительства Иркутской области от 25 апреля 2017 № 279-пп.</w:t>
      </w:r>
    </w:p>
    <w:p w14:paraId="4826CBFB" w14:textId="77777777" w:rsidR="002C3CEC" w:rsidRDefault="00317471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ачисление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профильны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поступающего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окончившего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общее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желающего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обучаться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предъявляется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заявлен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указываются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установленные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24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10B6C" w:rsidRPr="00317471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="002C3C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207922" w14:textId="396435B9" w:rsidR="001B70D6" w:rsidRPr="002C3CEC" w:rsidRDefault="00910B6C" w:rsidP="00684109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. 5.</w:t>
      </w:r>
      <w:r w:rsidR="002C3CEC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прилагаются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26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57A4242" w14:textId="77777777" w:rsidR="002C3CEC" w:rsidRPr="00D27EB1" w:rsidRDefault="002C3CEC" w:rsidP="002C3CEC">
      <w:pPr>
        <w:numPr>
          <w:ilvl w:val="0"/>
          <w:numId w:val="17"/>
        </w:numPr>
        <w:spacing w:before="0" w:beforeAutospacing="0" w:after="0" w:afterAutospacing="0"/>
        <w:ind w:left="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EB1">
        <w:rPr>
          <w:rFonts w:hAnsi="Times New Roman" w:cs="Times New Roman"/>
          <w:color w:val="000000"/>
          <w:sz w:val="24"/>
          <w:szCs w:val="24"/>
          <w:lang w:val="ru-RU"/>
        </w:rPr>
        <w:t>выписки из протокола педагогического совета с результатами государственной итоговой аттестации (далее — ГИА) по образовательным программам основного общего образования;</w:t>
      </w:r>
    </w:p>
    <w:p w14:paraId="0E004F81" w14:textId="4E4CB5F1" w:rsidR="001B70D6" w:rsidRPr="002C3CEC" w:rsidRDefault="002C3CEC" w:rsidP="002C3CEC">
      <w:pPr>
        <w:pStyle w:val="a4"/>
        <w:numPr>
          <w:ilvl w:val="0"/>
          <w:numId w:val="17"/>
        </w:numPr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EB1">
        <w:rPr>
          <w:rFonts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 предоставление места в школе (при наличии)</w:t>
      </w:r>
      <w:r w:rsidR="00910B6C" w:rsidRPr="002C3C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CF6CC33" w14:textId="6124EB57" w:rsidR="001B70D6" w:rsidRPr="002C3CEC" w:rsidRDefault="00910B6C" w:rsidP="002C3CEC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представляется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B554C09" w14:textId="043C7E65" w:rsidR="001B70D6" w:rsidRPr="002C3CEC" w:rsidRDefault="00910B6C" w:rsidP="002C3CEC">
      <w:pPr>
        <w:pStyle w:val="a4"/>
        <w:numPr>
          <w:ilvl w:val="0"/>
          <w:numId w:val="8"/>
        </w:numPr>
        <w:tabs>
          <w:tab w:val="left" w:pos="284"/>
          <w:tab w:val="left" w:pos="426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2C3CE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14:paraId="522A882F" w14:textId="75484D7F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 программам за счет средств бюджетных ассигнований устанавливает учредитель.</w:t>
      </w:r>
    </w:p>
    <w:p w14:paraId="44B7674A" w14:textId="77777777" w:rsidR="002C3CEC" w:rsidRPr="002C3CEC" w:rsidRDefault="002C3CEC" w:rsidP="002C3CEC">
      <w:pPr>
        <w:pStyle w:val="a4"/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позднее чем за 30 календарных дней до начала приема документов.</w:t>
      </w:r>
    </w:p>
    <w:p w14:paraId="4B025128" w14:textId="5E4DD3FA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На обучение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14:paraId="32F04C1D" w14:textId="57CF2F56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Прием на обучение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 </w:t>
      </w:r>
    </w:p>
    <w:p w14:paraId="47A4D38B" w14:textId="795CB239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В приеме на обучение по дополнительным общеобразовательным программам может быть отказано только при отсутствии свободных мест. В приеме на обучение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14:paraId="195461A0" w14:textId="65DB43C4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Прием на обучение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обучение по договорам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14:paraId="553200B4" w14:textId="53A2E77E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 программам совершеннолетние поступающие вместе с заявлением представляют документ, удостоверяющий личность.</w:t>
      </w:r>
    </w:p>
    <w:p w14:paraId="7A51E176" w14:textId="77777777" w:rsidR="002C3CEC" w:rsidRPr="002C3CEC" w:rsidRDefault="002C3CEC" w:rsidP="002C3CEC">
      <w:pPr>
        <w:pStyle w:val="a4"/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14:paraId="4C171D34" w14:textId="77777777" w:rsid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14:paraId="79EB9EC6" w14:textId="77777777" w:rsid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 4 правил, за исключением родителей (законных представителей) поступающих, которые являются обучающимися школы.</w:t>
      </w:r>
    </w:p>
    <w:p w14:paraId="7710FA46" w14:textId="212740BF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993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Для зачисления на обучение по дополнительным общеобразовательным программам в области физической культуры и спорта совершеннолетние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14:paraId="615E56F9" w14:textId="2D735D3B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 xml:space="preserve">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</w:t>
      </w: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 4 правил.</w:t>
      </w:r>
    </w:p>
    <w:p w14:paraId="7B3B7EEC" w14:textId="679B3F0A" w:rsidR="002C3CEC" w:rsidRPr="002C3CEC" w:rsidRDefault="002C3CEC" w:rsidP="002C3CEC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на обучение, их регистрация осуществляются в порядке, предусмотренном разделом 4 правил.</w:t>
      </w:r>
    </w:p>
    <w:p w14:paraId="4778FB08" w14:textId="539E3AC9" w:rsidR="001B70D6" w:rsidRPr="002C3CEC" w:rsidRDefault="002C3CEC" w:rsidP="002C3CEC">
      <w:pPr>
        <w:pStyle w:val="a4"/>
        <w:numPr>
          <w:ilvl w:val="1"/>
          <w:numId w:val="8"/>
        </w:numPr>
        <w:tabs>
          <w:tab w:val="left" w:pos="1134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C3CEC">
        <w:rPr>
          <w:rFonts w:hAnsi="Times New Roman" w:cs="Times New Roman"/>
          <w:color w:val="000000"/>
          <w:sz w:val="24"/>
          <w:szCs w:val="24"/>
          <w:lang w:val="ru-RU"/>
        </w:rPr>
        <w:t>Зачисление на обучение за счет средств бюджета оформляется приказом директора школы. Зачисление на обучение по договорам об оказании платных образовательных услуг осуществляется в порядке, предусмотренном локальным нормативным актом школы</w:t>
      </w:r>
    </w:p>
    <w:p w14:paraId="0743329C" w14:textId="1A189424" w:rsidR="001B70D6" w:rsidRPr="00187224" w:rsidRDefault="00910B6C" w:rsidP="00187224">
      <w:pPr>
        <w:pStyle w:val="a4"/>
        <w:numPr>
          <w:ilvl w:val="0"/>
          <w:numId w:val="8"/>
        </w:numPr>
        <w:tabs>
          <w:tab w:val="left" w:pos="284"/>
        </w:tabs>
        <w:spacing w:before="120" w:beforeAutospacing="0" w:after="120" w:afterAutospacing="0"/>
        <w:ind w:left="0" w:firstLine="0"/>
        <w:contextualSpacing w:val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иностранных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гражданства</w:t>
      </w:r>
    </w:p>
    <w:p w14:paraId="37F92FD6" w14:textId="2354759E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гражд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ане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подтверждающего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законность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бесплатной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DAD022D" w14:textId="5BF230DA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риема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способы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подачи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396598" w14:textId="07E921C4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подаче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предст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авителями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поступающего–иностранного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пунктами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26(1)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26(2)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оригиналов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A8FAE1" w14:textId="77777777" w:rsid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комплектности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7.2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неполного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возвращает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рассмотрения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87224" w:rsidRPr="00D27EB1">
        <w:rPr>
          <w:rFonts w:hAnsi="Times New Roman" w:cs="Times New Roman"/>
          <w:color w:val="000000"/>
          <w:sz w:val="24"/>
          <w:szCs w:val="24"/>
          <w:lang w:val="ru-RU"/>
        </w:rPr>
        <w:t>способом аналогичным тому, которым получила заявление и документы от родителей (законных представителей) ребенка–иностранного гражданина или поступающего–иностранного гражданина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3FA9AA" w14:textId="77777777" w:rsid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полного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комплекта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7.2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25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достоверности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обращается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муниципальные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4D34ED5" w14:textId="65226313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рабо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чего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подлинности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7.2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муниципальную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общеобразовательную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тестирующая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9843CDC" w14:textId="77777777" w:rsidR="001B70D6" w:rsidRPr="00187224" w:rsidRDefault="00910B6C" w:rsidP="0018722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адре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почтовому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электронному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личный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тестирующую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порталов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муницип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альных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11FAAF4" w14:textId="2FC914A0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тестирующей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порталов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функционала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государственных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06EDFCC1" w14:textId="31B57DE3" w:rsidR="001B70D6" w:rsidRPr="00187224" w:rsidRDefault="00910B6C" w:rsidP="00187224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Информ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ацию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рассмотрении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поступающего–иностранного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направляется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почтовому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электронному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указанному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лич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ный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ЕПГУ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="00187224">
        <w:rPr>
          <w:rFonts w:hAnsi="Times New Roman" w:cs="Times New Roman"/>
          <w:color w:val="000000"/>
          <w:sz w:val="24"/>
          <w:szCs w:val="24"/>
          <w:lang w:val="ru-RU"/>
        </w:rPr>
        <w:t>в течение 7 календарных дней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062EBC" w14:textId="5D184029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ребенка–иностранного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поступающего–иностранного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издается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официального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успешном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прохождении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тестирования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предусмотренного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школу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F3BCC18" w14:textId="3008B902" w:rsidR="001B70D6" w:rsidRPr="00187224" w:rsidRDefault="00910B6C" w:rsidP="00187224">
      <w:pPr>
        <w:pStyle w:val="a4"/>
        <w:numPr>
          <w:ilvl w:val="1"/>
          <w:numId w:val="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18722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1B70D6" w:rsidRPr="00187224" w:rsidSect="00684109"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35C01"/>
    <w:multiLevelType w:val="hybridMultilevel"/>
    <w:tmpl w:val="A18E4694"/>
    <w:lvl w:ilvl="0" w:tplc="F97245CC">
      <w:start w:val="1"/>
      <w:numFmt w:val="bullet"/>
      <w:lvlText w:val="-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D0D6D25"/>
    <w:multiLevelType w:val="multilevel"/>
    <w:tmpl w:val="0B9245F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606D5D"/>
    <w:multiLevelType w:val="multilevel"/>
    <w:tmpl w:val="5E369FE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4623486"/>
    <w:multiLevelType w:val="hybridMultilevel"/>
    <w:tmpl w:val="4B542ACA"/>
    <w:lvl w:ilvl="0" w:tplc="F97245CC">
      <w:start w:val="1"/>
      <w:numFmt w:val="bullet"/>
      <w:lvlText w:val="-"/>
      <w:lvlJc w:val="left"/>
      <w:pPr>
        <w:ind w:left="15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305F5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C3C07"/>
    <w:multiLevelType w:val="multilevel"/>
    <w:tmpl w:val="31141EB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AD07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D838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BF0E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B97BB2"/>
    <w:multiLevelType w:val="multilevel"/>
    <w:tmpl w:val="45506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A15D82"/>
    <w:multiLevelType w:val="multilevel"/>
    <w:tmpl w:val="5E369FE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D414743"/>
    <w:multiLevelType w:val="multilevel"/>
    <w:tmpl w:val="281C078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5773B0"/>
    <w:multiLevelType w:val="multilevel"/>
    <w:tmpl w:val="5E369FE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3D36D94"/>
    <w:multiLevelType w:val="multilevel"/>
    <w:tmpl w:val="C5A62B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925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7547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FF10D6"/>
    <w:multiLevelType w:val="multilevel"/>
    <w:tmpl w:val="5E369FE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D056B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15"/>
  </w:num>
  <w:num w:numId="5">
    <w:abstractNumId w:val="14"/>
  </w:num>
  <w:num w:numId="6">
    <w:abstractNumId w:val="4"/>
  </w:num>
  <w:num w:numId="7">
    <w:abstractNumId w:val="17"/>
  </w:num>
  <w:num w:numId="8">
    <w:abstractNumId w:val="10"/>
  </w:num>
  <w:num w:numId="9">
    <w:abstractNumId w:val="9"/>
  </w:num>
  <w:num w:numId="10">
    <w:abstractNumId w:val="0"/>
  </w:num>
  <w:num w:numId="11">
    <w:abstractNumId w:val="12"/>
  </w:num>
  <w:num w:numId="12">
    <w:abstractNumId w:val="11"/>
  </w:num>
  <w:num w:numId="13">
    <w:abstractNumId w:val="16"/>
  </w:num>
  <w:num w:numId="14">
    <w:abstractNumId w:val="1"/>
  </w:num>
  <w:num w:numId="15">
    <w:abstractNumId w:val="3"/>
  </w:num>
  <w:num w:numId="16">
    <w:abstractNumId w:val="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0554D5"/>
    <w:rsid w:val="00187224"/>
    <w:rsid w:val="001B70D6"/>
    <w:rsid w:val="002C3CEC"/>
    <w:rsid w:val="002D33B1"/>
    <w:rsid w:val="002D3591"/>
    <w:rsid w:val="00317471"/>
    <w:rsid w:val="003514A0"/>
    <w:rsid w:val="004F7E17"/>
    <w:rsid w:val="005A05CE"/>
    <w:rsid w:val="00653AF6"/>
    <w:rsid w:val="00684109"/>
    <w:rsid w:val="00746A63"/>
    <w:rsid w:val="00760E60"/>
    <w:rsid w:val="008D3A59"/>
    <w:rsid w:val="00910B6C"/>
    <w:rsid w:val="009D71E2"/>
    <w:rsid w:val="00A82F21"/>
    <w:rsid w:val="00B73A5A"/>
    <w:rsid w:val="00C81200"/>
    <w:rsid w:val="00E438A1"/>
    <w:rsid w:val="00EE134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43610"/>
  <w15:docId w15:val="{9ACE3AE6-654F-4FF5-A64F-45406672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rsid w:val="00684109"/>
    <w:pPr>
      <w:spacing w:before="30" w:beforeAutospacing="0" w:after="3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4">
    <w:name w:val="List Paragraph"/>
    <w:basedOn w:val="a"/>
    <w:uiPriority w:val="34"/>
    <w:qFormat/>
    <w:rsid w:val="0068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8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Пользователь</cp:lastModifiedBy>
  <cp:revision>5</cp:revision>
  <dcterms:created xsi:type="dcterms:W3CDTF">2011-11-02T04:15:00Z</dcterms:created>
  <dcterms:modified xsi:type="dcterms:W3CDTF">2025-03-30T15:12:00Z</dcterms:modified>
</cp:coreProperties>
</file>